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26" w:rsidRPr="008B1783" w:rsidRDefault="00A81426" w:rsidP="00C5580E">
      <w:pPr>
        <w:suppressAutoHyphens/>
        <w:jc w:val="center"/>
        <w:outlineLvl w:val="0"/>
        <w:rPr>
          <w:b/>
          <w:sz w:val="28"/>
          <w:szCs w:val="28"/>
        </w:rPr>
      </w:pPr>
    </w:p>
    <w:p w:rsidR="00614977" w:rsidRPr="008B1783" w:rsidRDefault="00614977" w:rsidP="00C5580E">
      <w:pPr>
        <w:suppressAutoHyphens/>
        <w:jc w:val="center"/>
        <w:outlineLvl w:val="0"/>
        <w:rPr>
          <w:b/>
          <w:sz w:val="28"/>
          <w:szCs w:val="28"/>
        </w:rPr>
      </w:pPr>
      <w:r w:rsidRPr="008B1783">
        <w:rPr>
          <w:b/>
          <w:sz w:val="28"/>
          <w:szCs w:val="28"/>
        </w:rPr>
        <w:t>Аналитическая записка</w:t>
      </w:r>
    </w:p>
    <w:p w:rsidR="00614977" w:rsidRPr="008B1783" w:rsidRDefault="00614977" w:rsidP="00C5580E">
      <w:pPr>
        <w:suppressAutoHyphens/>
        <w:jc w:val="center"/>
        <w:rPr>
          <w:b/>
          <w:sz w:val="28"/>
          <w:szCs w:val="28"/>
        </w:rPr>
      </w:pPr>
      <w:r w:rsidRPr="008B1783">
        <w:rPr>
          <w:sz w:val="28"/>
          <w:szCs w:val="28"/>
        </w:rPr>
        <w:t xml:space="preserve">о ходе реализации подпрограмм государственной программы                                    Краснодарского края «Социально-экономическое и инновационное                                   развитие Краснодарского края», координируемых департаментом инвестиций и развития малого и среднего предпринимательства Краснодарского края                            </w:t>
      </w:r>
      <w:r w:rsidR="00B835D5" w:rsidRPr="008B1783">
        <w:rPr>
          <w:b/>
          <w:sz w:val="28"/>
          <w:szCs w:val="28"/>
        </w:rPr>
        <w:t>за</w:t>
      </w:r>
      <w:r w:rsidR="00BA0F88" w:rsidRPr="008B1783">
        <w:rPr>
          <w:b/>
          <w:sz w:val="28"/>
          <w:szCs w:val="28"/>
        </w:rPr>
        <w:t xml:space="preserve"> </w:t>
      </w:r>
      <w:r w:rsidRPr="008B1783">
        <w:rPr>
          <w:b/>
          <w:sz w:val="28"/>
          <w:szCs w:val="28"/>
        </w:rPr>
        <w:t>201</w:t>
      </w:r>
      <w:r w:rsidR="00C5580E" w:rsidRPr="008B1783">
        <w:rPr>
          <w:b/>
          <w:sz w:val="28"/>
          <w:szCs w:val="28"/>
        </w:rPr>
        <w:t>9</w:t>
      </w:r>
      <w:r w:rsidRPr="008B1783">
        <w:rPr>
          <w:b/>
          <w:sz w:val="28"/>
          <w:szCs w:val="28"/>
        </w:rPr>
        <w:t xml:space="preserve"> год</w:t>
      </w:r>
    </w:p>
    <w:p w:rsidR="00BC60B6" w:rsidRPr="008B1783" w:rsidRDefault="00BC60B6" w:rsidP="00C5580E">
      <w:pPr>
        <w:suppressAutoHyphens/>
        <w:jc w:val="center"/>
        <w:rPr>
          <w:b/>
          <w:sz w:val="28"/>
          <w:szCs w:val="28"/>
        </w:rPr>
      </w:pPr>
    </w:p>
    <w:p w:rsidR="00614977" w:rsidRPr="008B1783" w:rsidRDefault="00614977" w:rsidP="00B3793D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b/>
          <w:sz w:val="28"/>
          <w:szCs w:val="28"/>
        </w:rPr>
        <w:t xml:space="preserve">Наименование государственной программы Краснодарского края: </w:t>
      </w:r>
      <w:r w:rsidRPr="008B1783">
        <w:rPr>
          <w:sz w:val="28"/>
          <w:szCs w:val="28"/>
        </w:rPr>
        <w:t>государственная программа Краснодарского края «Социально-экономическое и инновационное развитие Краснодарского края», утверждена постановлением главы администрации (губернатора) Краснодарского края от 5 октября 2015 г</w:t>
      </w:r>
      <w:r w:rsidR="00B3793D" w:rsidRPr="008B1783">
        <w:rPr>
          <w:sz w:val="28"/>
          <w:szCs w:val="28"/>
        </w:rPr>
        <w:t>.</w:t>
      </w:r>
      <w:r w:rsidRPr="008B1783">
        <w:rPr>
          <w:sz w:val="28"/>
          <w:szCs w:val="28"/>
        </w:rPr>
        <w:t xml:space="preserve"> </w:t>
      </w:r>
      <w:r w:rsidR="00B3793D" w:rsidRPr="008B1783">
        <w:rPr>
          <w:sz w:val="28"/>
          <w:szCs w:val="28"/>
        </w:rPr>
        <w:br/>
      </w:r>
      <w:r w:rsidRPr="008B1783">
        <w:rPr>
          <w:sz w:val="28"/>
          <w:szCs w:val="28"/>
        </w:rPr>
        <w:t>№ 943.</w:t>
      </w:r>
    </w:p>
    <w:p w:rsidR="00614977" w:rsidRPr="008B1783" w:rsidRDefault="00614977" w:rsidP="00C5580E">
      <w:pPr>
        <w:pStyle w:val="3"/>
        <w:keepNext w:val="0"/>
        <w:widowControl w:val="0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1783">
        <w:rPr>
          <w:rFonts w:ascii="Times New Roman" w:hAnsi="Times New Roman" w:cs="Times New Roman"/>
          <w:color w:val="auto"/>
          <w:sz w:val="28"/>
          <w:szCs w:val="28"/>
        </w:rPr>
        <w:t xml:space="preserve">Координатор государственной программы: </w:t>
      </w:r>
      <w:r w:rsidRPr="008B1783">
        <w:rPr>
          <w:rFonts w:ascii="Times New Roman" w:hAnsi="Times New Roman" w:cs="Times New Roman"/>
          <w:b w:val="0"/>
          <w:color w:val="auto"/>
          <w:sz w:val="28"/>
          <w:szCs w:val="28"/>
        </w:rPr>
        <w:t>министерство экономики Краснодарского края.</w:t>
      </w:r>
    </w:p>
    <w:p w:rsidR="00614977" w:rsidRPr="008B1783" w:rsidRDefault="00614977" w:rsidP="00C5580E">
      <w:pPr>
        <w:pStyle w:val="a4"/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783">
        <w:rPr>
          <w:rFonts w:ascii="Times New Roman" w:hAnsi="Times New Roman" w:cs="Times New Roman"/>
          <w:sz w:val="28"/>
          <w:szCs w:val="28"/>
        </w:rPr>
        <w:t>Департамент инвестиций и развития малого и среднего предпринимательства Краснодарского края</w:t>
      </w:r>
      <w:r w:rsidR="00422472" w:rsidRPr="008B1783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Pr="008B178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B1783">
        <w:rPr>
          <w:rFonts w:ascii="Times New Roman" w:hAnsi="Times New Roman" w:cs="Times New Roman"/>
          <w:b/>
          <w:sz w:val="28"/>
          <w:szCs w:val="28"/>
        </w:rPr>
        <w:t>координатором подпрограмм:</w:t>
      </w:r>
    </w:p>
    <w:p w:rsidR="00614977" w:rsidRPr="008B1783" w:rsidRDefault="00614977" w:rsidP="00C5580E">
      <w:pPr>
        <w:suppressAutoHyphens/>
        <w:jc w:val="both"/>
        <w:rPr>
          <w:sz w:val="28"/>
          <w:szCs w:val="28"/>
        </w:rPr>
      </w:pPr>
      <w:r w:rsidRPr="008B1783">
        <w:rPr>
          <w:sz w:val="28"/>
          <w:szCs w:val="28"/>
        </w:rPr>
        <w:tab/>
      </w:r>
      <w:hyperlink w:anchor="sub_1000" w:history="1">
        <w:r w:rsidRPr="008B1783">
          <w:rPr>
            <w:rStyle w:val="af2"/>
            <w:color w:val="auto"/>
            <w:sz w:val="28"/>
            <w:szCs w:val="28"/>
          </w:rPr>
          <w:t>подпрограмма</w:t>
        </w:r>
      </w:hyperlink>
      <w:r w:rsidRPr="008B1783">
        <w:rPr>
          <w:sz w:val="28"/>
          <w:szCs w:val="28"/>
        </w:rPr>
        <w:t xml:space="preserve"> «</w:t>
      </w:r>
      <w:r w:rsidRPr="008B1783">
        <w:rPr>
          <w:rFonts w:eastAsiaTheme="minorHAnsi"/>
          <w:sz w:val="28"/>
          <w:szCs w:val="28"/>
          <w:lang w:eastAsia="en-US"/>
        </w:rPr>
        <w:t>Формирование и продвижение экономической и инвестиционной привлекательности Краснодарского края за его пределами»</w:t>
      </w:r>
      <w:r w:rsidRPr="008B1783">
        <w:rPr>
          <w:sz w:val="28"/>
          <w:szCs w:val="28"/>
        </w:rPr>
        <w:t>;</w:t>
      </w:r>
    </w:p>
    <w:p w:rsidR="00614977" w:rsidRPr="008B1783" w:rsidRDefault="0044140F" w:rsidP="00C5580E">
      <w:pPr>
        <w:pStyle w:val="a4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sub_3000" w:history="1">
        <w:r w:rsidR="00614977" w:rsidRPr="008B1783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подпрограмма</w:t>
        </w:r>
      </w:hyperlink>
      <w:r w:rsidR="00614977" w:rsidRPr="008B1783">
        <w:rPr>
          <w:rFonts w:ascii="Times New Roman" w:hAnsi="Times New Roman" w:cs="Times New Roman"/>
          <w:sz w:val="28"/>
          <w:szCs w:val="28"/>
        </w:rPr>
        <w:t xml:space="preserve"> </w:t>
      </w:r>
      <w:r w:rsidR="00614977" w:rsidRPr="008B1783">
        <w:rPr>
          <w:rStyle w:val="af2"/>
          <w:rFonts w:ascii="Times New Roman" w:hAnsi="Times New Roman" w:cs="Times New Roman"/>
          <w:color w:val="auto"/>
          <w:sz w:val="28"/>
          <w:szCs w:val="28"/>
        </w:rPr>
        <w:t>«</w:t>
      </w:r>
      <w:r w:rsidR="00614977" w:rsidRPr="008B178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поддержка малого и среднего предпринимательства и стимулирование инновационной деятельности в Краснодарском крае»</w:t>
      </w:r>
      <w:r w:rsidR="00A85903" w:rsidRPr="008B1783">
        <w:rPr>
          <w:rFonts w:ascii="Times New Roman" w:hAnsi="Times New Roman" w:cs="Times New Roman"/>
          <w:sz w:val="28"/>
          <w:szCs w:val="28"/>
        </w:rPr>
        <w:t>.</w:t>
      </w:r>
    </w:p>
    <w:p w:rsidR="00614977" w:rsidRPr="008B1783" w:rsidRDefault="00614977" w:rsidP="00C5580E">
      <w:pPr>
        <w:pStyle w:val="a4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83">
        <w:rPr>
          <w:rFonts w:ascii="Times New Roman" w:hAnsi="Times New Roman" w:cs="Times New Roman"/>
          <w:b/>
          <w:sz w:val="28"/>
          <w:szCs w:val="28"/>
        </w:rPr>
        <w:t>П</w:t>
      </w:r>
      <w:hyperlink w:anchor="sub_1000" w:history="1">
        <w:r w:rsidRPr="008B1783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</w:rPr>
          <w:t>одпрограмма</w:t>
        </w:r>
      </w:hyperlink>
      <w:r w:rsidRPr="008B1783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B1783">
        <w:rPr>
          <w:rFonts w:ascii="Times New Roman" w:hAnsi="Times New Roman" w:cs="Times New Roman"/>
          <w:b/>
          <w:sz w:val="28"/>
          <w:szCs w:val="28"/>
        </w:rPr>
        <w:t>«</w:t>
      </w:r>
      <w:r w:rsidRPr="008B17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Формирование и продвижение экономической и инвестиционной привлекательности Краснодарского края за его пределами»</w:t>
      </w:r>
      <w:r w:rsidRPr="008B1783">
        <w:rPr>
          <w:rFonts w:ascii="Times New Roman" w:hAnsi="Times New Roman" w:cs="Times New Roman"/>
          <w:sz w:val="28"/>
          <w:szCs w:val="28"/>
        </w:rPr>
        <w:t>.</w:t>
      </w:r>
    </w:p>
    <w:p w:rsidR="004B088D" w:rsidRPr="008B1783" w:rsidRDefault="004B088D" w:rsidP="004B088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>Объём бюджетного финансирования на реализацию меро</w:t>
      </w:r>
      <w:r w:rsidR="00A36583" w:rsidRPr="008B1783">
        <w:rPr>
          <w:rFonts w:eastAsiaTheme="minorHAnsi"/>
          <w:sz w:val="28"/>
          <w:szCs w:val="28"/>
          <w:lang w:eastAsia="en-US"/>
        </w:rPr>
        <w:t>приятия подпрограммы в 2019 г.</w:t>
      </w:r>
      <w:r w:rsidRPr="008B1783">
        <w:rPr>
          <w:rFonts w:eastAsiaTheme="minorHAnsi"/>
          <w:sz w:val="28"/>
          <w:szCs w:val="28"/>
          <w:lang w:eastAsia="en-US"/>
        </w:rPr>
        <w:t xml:space="preserve"> предусмотрен в размере 96 278,7 тыс. рублей за счет средств краевого бюджета.</w:t>
      </w:r>
    </w:p>
    <w:p w:rsidR="004B088D" w:rsidRPr="008B1783" w:rsidRDefault="00EE6D6B" w:rsidP="004B088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2019 году освоено 95 451,3</w:t>
      </w:r>
      <w:r w:rsidR="004B088D" w:rsidRPr="008B1783">
        <w:rPr>
          <w:rFonts w:eastAsiaTheme="minorHAnsi"/>
          <w:sz w:val="28"/>
          <w:szCs w:val="28"/>
          <w:lang w:eastAsia="en-US"/>
        </w:rPr>
        <w:t xml:space="preserve"> тыс. рублей, или 99,1</w:t>
      </w:r>
      <w:r w:rsidR="001D631C">
        <w:rPr>
          <w:rFonts w:eastAsiaTheme="minorHAnsi"/>
          <w:sz w:val="28"/>
          <w:szCs w:val="28"/>
          <w:lang w:eastAsia="en-US"/>
        </w:rPr>
        <w:t>4 % от предусмотренного лимита.</w:t>
      </w:r>
    </w:p>
    <w:p w:rsidR="002231C3" w:rsidRPr="008B1783" w:rsidRDefault="002231C3" w:rsidP="004B088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8B1783">
        <w:rPr>
          <w:rFonts w:eastAsiaTheme="minorHAnsi"/>
          <w:i/>
          <w:sz w:val="28"/>
          <w:szCs w:val="28"/>
          <w:lang w:eastAsia="en-US"/>
        </w:rPr>
        <w:t xml:space="preserve">Пункт 1.1.1 перечня мероприятий подпрограммы предусматривает следующее мероприятие: «Организация, участие и проведение форумов, научно-практических конференций, конкурсов, выставок и иных </w:t>
      </w:r>
      <w:proofErr w:type="spellStart"/>
      <w:r w:rsidRPr="008B1783">
        <w:rPr>
          <w:rFonts w:eastAsiaTheme="minorHAnsi"/>
          <w:i/>
          <w:sz w:val="28"/>
          <w:szCs w:val="28"/>
          <w:lang w:eastAsia="en-US"/>
        </w:rPr>
        <w:t>выставочно</w:t>
      </w:r>
      <w:proofErr w:type="spellEnd"/>
      <w:r w:rsidRPr="008B1783">
        <w:rPr>
          <w:rFonts w:eastAsiaTheme="minorHAnsi"/>
          <w:i/>
          <w:sz w:val="28"/>
          <w:szCs w:val="28"/>
          <w:lang w:eastAsia="en-US"/>
        </w:rPr>
        <w:t xml:space="preserve">-ярмарочных и </w:t>
      </w:r>
      <w:proofErr w:type="spellStart"/>
      <w:r w:rsidRPr="008B1783">
        <w:rPr>
          <w:rFonts w:eastAsiaTheme="minorHAnsi"/>
          <w:i/>
          <w:sz w:val="28"/>
          <w:szCs w:val="28"/>
          <w:lang w:eastAsia="en-US"/>
        </w:rPr>
        <w:t>конгрессных</w:t>
      </w:r>
      <w:proofErr w:type="spellEnd"/>
      <w:r w:rsidRPr="008B1783">
        <w:rPr>
          <w:rFonts w:eastAsiaTheme="minorHAnsi"/>
          <w:i/>
          <w:sz w:val="28"/>
          <w:szCs w:val="28"/>
          <w:lang w:eastAsia="en-US"/>
        </w:rPr>
        <w:t xml:space="preserve"> мероприятий, создание и распространение информационно-справочных и презентационных материалов в целях развития инвестиционной деятельности Краснодарского края, а также формирование и ведение баз данных, содержащих предложения по осуществлению инвестиционной деятельности на территории Краснодарского края, и их размещение в информационно-телекоммуникационной сети «Интернет» в целях информационной поддержки инвесторов».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 xml:space="preserve">Цель мероприятия – формирование и продвижение экономически и </w:t>
      </w:r>
      <w:proofErr w:type="spellStart"/>
      <w:r w:rsidRPr="008B1783">
        <w:rPr>
          <w:rFonts w:eastAsiaTheme="minorHAnsi"/>
          <w:sz w:val="28"/>
          <w:szCs w:val="28"/>
          <w:lang w:eastAsia="en-US"/>
        </w:rPr>
        <w:t>инвестиционно</w:t>
      </w:r>
      <w:proofErr w:type="spellEnd"/>
      <w:r w:rsidRPr="008B1783">
        <w:rPr>
          <w:rFonts w:eastAsiaTheme="minorHAnsi"/>
          <w:sz w:val="28"/>
          <w:szCs w:val="28"/>
          <w:lang w:eastAsia="en-US"/>
        </w:rPr>
        <w:t xml:space="preserve"> привлекательного образа Краснодарского края за его пределами, развитие и координация </w:t>
      </w:r>
      <w:proofErr w:type="spellStart"/>
      <w:r w:rsidRPr="008B1783">
        <w:rPr>
          <w:rFonts w:eastAsiaTheme="minorHAnsi"/>
          <w:sz w:val="28"/>
          <w:szCs w:val="28"/>
          <w:lang w:eastAsia="en-US"/>
        </w:rPr>
        <w:t>выставочно</w:t>
      </w:r>
      <w:proofErr w:type="spellEnd"/>
      <w:r w:rsidRPr="008B1783">
        <w:rPr>
          <w:rFonts w:eastAsiaTheme="minorHAnsi"/>
          <w:sz w:val="28"/>
          <w:szCs w:val="28"/>
          <w:lang w:eastAsia="en-US"/>
        </w:rPr>
        <w:t xml:space="preserve">-ярмарочной деятельности края, </w:t>
      </w:r>
      <w:r w:rsidRPr="008B1783">
        <w:rPr>
          <w:rFonts w:eastAsiaTheme="minorHAnsi"/>
          <w:sz w:val="28"/>
          <w:szCs w:val="28"/>
          <w:lang w:eastAsia="en-US"/>
        </w:rPr>
        <w:lastRenderedPageBreak/>
        <w:t xml:space="preserve">обеспечивающей продвижение его интересов на рынках товаров, услуг и капитала. 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>В целях реализации мероприятия обеспечено участие Краснодарского края в Российском инвестиционном форуме (далее – РИФ-2019), проводившемся</w:t>
      </w:r>
      <w:r w:rsidR="000C6502" w:rsidRPr="008B1783">
        <w:rPr>
          <w:rFonts w:eastAsiaTheme="minorHAnsi"/>
          <w:sz w:val="28"/>
          <w:szCs w:val="28"/>
          <w:lang w:eastAsia="en-US"/>
        </w:rPr>
        <w:br/>
      </w:r>
      <w:r w:rsidRPr="008B1783">
        <w:rPr>
          <w:rFonts w:eastAsiaTheme="minorHAnsi"/>
          <w:sz w:val="28"/>
          <w:szCs w:val="28"/>
          <w:lang w:eastAsia="en-US"/>
        </w:rPr>
        <w:t>с 14 по 15 февраля 2019 г. в г. Сочи, посредством оформления региональной экспозиции и организации в ее рамках насыщенной деловой программы на актуальные для Краснодарского края темы.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>В РИФ-2019 приняли участие свыше 8 000 ведущих экономистов и предпринимателей, экспертов и консультантов, журналистов и экспонентов, руководителей крупных отечественных и зарубежных компаний, представителей федеральных и региональных органов власти.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 xml:space="preserve">Экспозиция Краснодарского края площадью в 1 535 кв. м стала наиболее масштабной среди всех представленных на РИФ-2019 и была представлена в виде футуристического пространства, раскрыв в наглядном виде суть Стратегии социально-экономического развития Краснодарского края до 2030 года (далее – Стратегия) путем визуальной демонстрации наиболее интересных и перспективных инвестиционных проектов, а также передовых технологий, способствующих улучшению качества жизни людей, проживающих в регионе. 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8B1783">
        <w:rPr>
          <w:spacing w:val="-4"/>
          <w:sz w:val="28"/>
          <w:szCs w:val="28"/>
        </w:rPr>
        <w:t>Экспозиция Краснодарского края традиционно состояла из нескольких зон: зоны рецепции, зоны проведения деловой программы, зон презентаций инвестиционных проектов, зоны муниципальных образований Краснодарского края, зоны закрытых переговорных комнат, зоны отдыха посетителей экспозиции и ТВ-студии.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 xml:space="preserve">Цели презентации Краснодарского края на РИФ-2019 – формирование и продвижение среди его участников привлекательного имиджа Краснодарского края как уникального и прогрессивно развивающегося региона Российской Федерации. 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>В рамках краевой экспозиции были организованы следующие презентации приоритетных инвестиционных проектов, реализующихся и планируемых к реализации в Краснодарском крае в перспективе до 2030 года с целью привлечения инвесторов:</w:t>
      </w:r>
    </w:p>
    <w:p w:rsidR="00C5580E" w:rsidRPr="008B1783" w:rsidRDefault="00C5580E" w:rsidP="0021030C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rFonts w:eastAsiaTheme="minorHAnsi"/>
          <w:sz w:val="28"/>
          <w:szCs w:val="28"/>
          <w:lang w:eastAsia="en-US"/>
        </w:rPr>
        <w:t xml:space="preserve">1) презентация «Транспортно-логистический узел – южные экспортные ворота России», включившая наиболее значимые инвестиционные проекты, способствующие развитию Краснодарского края как крупнейшего в России транспортно-логистического </w:t>
      </w:r>
      <w:proofErr w:type="spellStart"/>
      <w:r w:rsidRPr="008B1783">
        <w:rPr>
          <w:rFonts w:eastAsiaTheme="minorHAnsi"/>
          <w:sz w:val="28"/>
          <w:szCs w:val="28"/>
          <w:lang w:eastAsia="en-US"/>
        </w:rPr>
        <w:t>хаба</w:t>
      </w:r>
      <w:proofErr w:type="spellEnd"/>
      <w:r w:rsidRPr="008B1783">
        <w:rPr>
          <w:rFonts w:eastAsiaTheme="minorHAnsi"/>
          <w:sz w:val="28"/>
          <w:szCs w:val="28"/>
          <w:lang w:eastAsia="en-US"/>
        </w:rPr>
        <w:t xml:space="preserve"> федерального значения (в</w:t>
      </w:r>
      <w:r w:rsidRPr="008B1783">
        <w:rPr>
          <w:sz w:val="28"/>
          <w:szCs w:val="28"/>
        </w:rPr>
        <w:t xml:space="preserve"> частности, проекты по развитию морских портовых комплексов «Новороссийск» и «Тамань» в целях увеличения грузооборота на 100 млн тонн в год, по строительству аэровокзального комплекса в г. Краснодаре и созданию на его базе </w:t>
      </w:r>
      <w:proofErr w:type="spellStart"/>
      <w:r w:rsidRPr="008B1783">
        <w:rPr>
          <w:sz w:val="28"/>
          <w:szCs w:val="28"/>
        </w:rPr>
        <w:t>мультимодального</w:t>
      </w:r>
      <w:proofErr w:type="spellEnd"/>
      <w:r w:rsidRPr="008B1783">
        <w:rPr>
          <w:sz w:val="28"/>
          <w:szCs w:val="28"/>
        </w:rPr>
        <w:t xml:space="preserve"> транспортного узла с пассажиропотоком 10 млн человек в год и грузопотоком 4 млн тонн в год, по развитию ключевых объектов автомобильной и железнодорожной инфраструктуры, предполагающих реконструкцию и строительство 300 км автодорог 800 км железнодорожной сети);</w:t>
      </w:r>
    </w:p>
    <w:p w:rsidR="00C5580E" w:rsidRPr="008B1783" w:rsidRDefault="00C5580E" w:rsidP="0021030C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2) презентация «Главный курортно-рекреационный регион России», позиционировавшая Краснодарский край как главный курортно-рекреационный </w:t>
      </w:r>
      <w:r w:rsidRPr="008B1783">
        <w:rPr>
          <w:sz w:val="28"/>
          <w:szCs w:val="28"/>
        </w:rPr>
        <w:lastRenderedPageBreak/>
        <w:t>центр Российской Федерации, предлагающий приезжим уникальный по разнообразию комплекс туристических продуктов в любое время года;</w:t>
      </w:r>
    </w:p>
    <w:p w:rsidR="00C5580E" w:rsidRPr="008B1783" w:rsidRDefault="00C5580E" w:rsidP="0021030C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3) презентация нового туристического проекта «Золотое кольцо </w:t>
      </w:r>
      <w:proofErr w:type="spellStart"/>
      <w:r w:rsidRPr="008B1783">
        <w:rPr>
          <w:sz w:val="28"/>
          <w:szCs w:val="28"/>
        </w:rPr>
        <w:t>Боспорского</w:t>
      </w:r>
      <w:proofErr w:type="spellEnd"/>
      <w:r w:rsidRPr="008B1783">
        <w:rPr>
          <w:sz w:val="28"/>
          <w:szCs w:val="28"/>
        </w:rPr>
        <w:t xml:space="preserve"> царства», направленного на развитие туристического маршрута по местам, где в античное время располагались города древнего государства </w:t>
      </w:r>
      <w:proofErr w:type="spellStart"/>
      <w:r w:rsidRPr="008B1783">
        <w:rPr>
          <w:sz w:val="28"/>
          <w:szCs w:val="28"/>
        </w:rPr>
        <w:t>Боспор</w:t>
      </w:r>
      <w:proofErr w:type="spellEnd"/>
      <w:r w:rsidRPr="008B1783">
        <w:rPr>
          <w:sz w:val="28"/>
          <w:szCs w:val="28"/>
        </w:rPr>
        <w:t xml:space="preserve"> (в частности, был представлен вариант маршрута с максимально наполненной программой, предусматривающий посещение Азова, Анапы, Геленджика, Евпатории, Керчи, Новороссийска, Севастополя, Симферополя, Тамани и Феодосии, античных и современных памятников);</w:t>
      </w:r>
    </w:p>
    <w:p w:rsidR="00C5580E" w:rsidRPr="008B1783" w:rsidRDefault="00C5580E" w:rsidP="0021030C">
      <w:pPr>
        <w:widowControl w:val="0"/>
        <w:suppressAutoHyphens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sz w:val="28"/>
          <w:szCs w:val="28"/>
        </w:rPr>
        <w:t>4) презентация «Кластер умной</w:t>
      </w:r>
      <w:r w:rsidRPr="008B1783">
        <w:rPr>
          <w:rFonts w:eastAsiaTheme="minorHAnsi"/>
          <w:sz w:val="28"/>
          <w:szCs w:val="28"/>
          <w:lang w:eastAsia="en-US"/>
        </w:rPr>
        <w:t xml:space="preserve"> промышленности» с наглядной демонстрацией инвестиционных проектов, способствующих развитию Краснодарского края как главного промышленного центра на Юге России, привлекающего на свою территорию передовые производственные технологии.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>Кроме того, в рамках краевой экспозиции располагался арт-объект «</w:t>
      </w:r>
      <w:proofErr w:type="spellStart"/>
      <w:r w:rsidRPr="008B1783">
        <w:rPr>
          <w:rFonts w:eastAsiaTheme="minorHAnsi"/>
          <w:sz w:val="28"/>
          <w:szCs w:val="28"/>
          <w:lang w:eastAsia="en-US"/>
        </w:rPr>
        <w:t>Киноплатформа</w:t>
      </w:r>
      <w:proofErr w:type="spellEnd"/>
      <w:r w:rsidRPr="008B1783">
        <w:rPr>
          <w:rFonts w:eastAsiaTheme="minorHAnsi"/>
          <w:sz w:val="28"/>
          <w:szCs w:val="28"/>
          <w:lang w:eastAsia="en-US"/>
        </w:rPr>
        <w:t>», представивший Краснодарский край в качестве уникальной территории для проведения киносъемок и реализации проектов в сфере киноиндустрии и ставший наглядной иллюстрацией флагманского проекта «Развитие социальных и креативных индустрий» в рамках Стратегии.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>На экспозиции также была представлена презентация «Умные города Краснодарского края» – объединенная тематическая экспозиция муниципальных образований г. Краснодар, г. Сочи и г. Новороссийск, – демонстрировавшая в наглядном виде концепцию проекта «Умный город», направленного на внедрение инновационных цифровых и инженерных решений в городскую инфраструктуру и планируемого к реализации на территории Краснодарского края.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8B1783">
        <w:rPr>
          <w:rFonts w:eastAsiaTheme="minorHAnsi"/>
          <w:sz w:val="28"/>
          <w:szCs w:val="28"/>
          <w:lang w:eastAsia="en-US"/>
        </w:rPr>
        <w:t>В состав экспозиции также вошла презентационная зона «Экономические зоны Краснодарского края», в которой был представлен инвестиционный потенциал муниципальных образований</w:t>
      </w:r>
      <w:r w:rsidRPr="008B1783">
        <w:rPr>
          <w:spacing w:val="-4"/>
          <w:sz w:val="28"/>
          <w:szCs w:val="28"/>
        </w:rPr>
        <w:t xml:space="preserve"> Краснодарского края, сгруппированных в 7 экономических зон в соответствии со Стратегией: Северная экономическая зона, Центральная экономическая зона, Восточная экономическая зона, Предгорная экономическая зона, Черноморская экономическая зона, Краснодарская агломерация, Сочинская агломерация. </w:t>
      </w:r>
    </w:p>
    <w:p w:rsidR="00C5580E" w:rsidRPr="008B1783" w:rsidRDefault="00C5580E" w:rsidP="0021030C">
      <w:pPr>
        <w:widowControl w:val="0"/>
        <w:tabs>
          <w:tab w:val="left" w:pos="1134"/>
        </w:tabs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rFonts w:eastAsiaTheme="minorHAnsi"/>
          <w:sz w:val="28"/>
          <w:szCs w:val="28"/>
          <w:lang w:eastAsia="en-US"/>
        </w:rPr>
        <w:t xml:space="preserve">В общей сложности в рамках РИФ-2019 Краснодарский край представил </w:t>
      </w:r>
      <w:r w:rsidRPr="008B1783">
        <w:rPr>
          <w:sz w:val="28"/>
          <w:szCs w:val="28"/>
        </w:rPr>
        <w:t>58 инвестиционных проектов на общую сумму свыше 300 млрд рублей.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>По итогам двух дней работы делегации Краснодарского края заключено 228 инвестиционных соглашений на общую сумму 298,5 млрд рублей, что позволит реализовать проекты, направленные на создание новых и расширение существующих производств, привлечение в Краснодарский край новейших технологий и обеспечение роста налогооблагаемой базы.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rFonts w:eastAsiaTheme="minorHAnsi"/>
          <w:sz w:val="28"/>
          <w:szCs w:val="28"/>
          <w:lang w:eastAsia="en-US"/>
        </w:rPr>
        <w:t xml:space="preserve">Деловая программа, организованная на экспозиции Краснодарского края, включила </w:t>
      </w:r>
      <w:r w:rsidRPr="008B1783">
        <w:rPr>
          <w:sz w:val="28"/>
          <w:szCs w:val="28"/>
        </w:rPr>
        <w:t>9 дискуссионных мероприятий (круглые столы, стратегические сессии, панельные дискуссии) с участием статусных спикеров федерального уровня.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sz w:val="28"/>
          <w:szCs w:val="28"/>
        </w:rPr>
        <w:lastRenderedPageBreak/>
        <w:t>Количество посетителей экспозиции и участников деловых мероприятий, встреч и переговоров, организованных в ее рамках, составило порядка 2 500 человек.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>В период РИФ-2019 среди участников деловой программы на экспозиции Краснодарского края были распространены 600 презентационных комплектов, содержавших раздаточные и информационные материалы с логотипом Краснодарского края.</w:t>
      </w:r>
    </w:p>
    <w:p w:rsidR="002231C3" w:rsidRPr="008B1783" w:rsidRDefault="002231C3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>В целях дальнейшей реализации мероприятия подпрограммы обеспечено участие Краснодарского края в Петербургском международном экономическом форуме (далее – ПМЭФ-2019), проходившем в КВЦ «</w:t>
      </w:r>
      <w:proofErr w:type="spellStart"/>
      <w:r w:rsidRPr="008B1783">
        <w:rPr>
          <w:rFonts w:eastAsiaTheme="minorHAnsi"/>
          <w:sz w:val="28"/>
          <w:szCs w:val="28"/>
          <w:lang w:eastAsia="en-US"/>
        </w:rPr>
        <w:t>Экспофорум</w:t>
      </w:r>
      <w:proofErr w:type="spellEnd"/>
      <w:r w:rsidRPr="008B1783">
        <w:rPr>
          <w:rFonts w:eastAsiaTheme="minorHAnsi"/>
          <w:sz w:val="28"/>
          <w:szCs w:val="28"/>
          <w:lang w:eastAsia="en-US"/>
        </w:rPr>
        <w:t>» в г. Санкт-Пе</w:t>
      </w:r>
      <w:r w:rsidR="001D631C">
        <w:rPr>
          <w:rFonts w:eastAsiaTheme="minorHAnsi"/>
          <w:sz w:val="28"/>
          <w:szCs w:val="28"/>
          <w:lang w:eastAsia="en-US"/>
        </w:rPr>
        <w:t>тербурге) с 6 по 8 июня 2019 г.</w:t>
      </w:r>
    </w:p>
    <w:p w:rsidR="002231C3" w:rsidRPr="008B1783" w:rsidRDefault="002231C3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 xml:space="preserve">В целях презентации инвестиционного и экономического потенциала Краснодарского края была организована экспозиция Краснодарского края общей площадью 590 </w:t>
      </w:r>
      <w:proofErr w:type="spellStart"/>
      <w:r w:rsidRPr="008B1783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8B1783">
        <w:rPr>
          <w:rFonts w:eastAsiaTheme="minorHAnsi"/>
          <w:sz w:val="28"/>
          <w:szCs w:val="28"/>
          <w:lang w:eastAsia="en-US"/>
        </w:rPr>
        <w:t>, включившая в себя зону деловой активности и зону деловых переговоров.</w:t>
      </w:r>
    </w:p>
    <w:p w:rsidR="002231C3" w:rsidRPr="008B1783" w:rsidRDefault="002231C3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8B1783">
        <w:rPr>
          <w:rFonts w:eastAsiaTheme="minorHAnsi"/>
          <w:sz w:val="28"/>
          <w:szCs w:val="28"/>
          <w:lang w:eastAsia="en-US"/>
        </w:rPr>
        <w:t xml:space="preserve">В период ПМЭФ-2019 в зоне деловой активности краевой экспозиции было организовано 7 деловых мероприятий на актуальные темы, в том числе с участием спикеров федерального уровня, включая стратегические сессии, посвященные </w:t>
      </w:r>
      <w:r w:rsidRPr="008B1783">
        <w:rPr>
          <w:rFonts w:eastAsia="Calibri"/>
          <w:sz w:val="28"/>
          <w:szCs w:val="28"/>
        </w:rPr>
        <w:t>кинопроизводству в Краснодарском крае и продвижению российского вина.</w:t>
      </w:r>
    </w:p>
    <w:p w:rsidR="002231C3" w:rsidRPr="008B1783" w:rsidRDefault="002231C3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8B1783">
        <w:rPr>
          <w:rFonts w:eastAsiaTheme="minorHAnsi"/>
          <w:sz w:val="28"/>
          <w:szCs w:val="28"/>
          <w:lang w:eastAsia="en-US"/>
        </w:rPr>
        <w:t xml:space="preserve">В закрытой зоне деловых переговоров состоялись встречи представителей органов исполнительной власти Краснодарского края с представителями делового сообщества, инвесторами, официальными делегациями из других субъектов Российской Федерации и иностранных государств. </w:t>
      </w:r>
      <w:r w:rsidRPr="008B1783">
        <w:rPr>
          <w:rFonts w:eastAsia="Calibri"/>
          <w:sz w:val="28"/>
          <w:szCs w:val="28"/>
        </w:rPr>
        <w:t xml:space="preserve">В частности, проведены встречи с руководством следующих компаний: ВТБ КАПИТАЛ, Банк ВТБ, </w:t>
      </w:r>
      <w:proofErr w:type="spellStart"/>
      <w:r w:rsidRPr="008B1783">
        <w:rPr>
          <w:rFonts w:eastAsia="Calibri"/>
          <w:sz w:val="28"/>
          <w:szCs w:val="28"/>
        </w:rPr>
        <w:t>ЕвроХим</w:t>
      </w:r>
      <w:proofErr w:type="spellEnd"/>
      <w:r w:rsidRPr="008B1783">
        <w:rPr>
          <w:rFonts w:eastAsia="Calibri"/>
          <w:sz w:val="28"/>
          <w:szCs w:val="28"/>
        </w:rPr>
        <w:t>, ПАО «</w:t>
      </w:r>
      <w:proofErr w:type="spellStart"/>
      <w:r w:rsidRPr="008B1783">
        <w:rPr>
          <w:rFonts w:eastAsia="Calibri"/>
          <w:sz w:val="28"/>
          <w:szCs w:val="28"/>
        </w:rPr>
        <w:t>Россети</w:t>
      </w:r>
      <w:proofErr w:type="spellEnd"/>
      <w:r w:rsidRPr="008B1783">
        <w:rPr>
          <w:rFonts w:eastAsia="Calibri"/>
          <w:sz w:val="28"/>
          <w:szCs w:val="28"/>
        </w:rPr>
        <w:t>»,</w:t>
      </w:r>
      <w:r w:rsidRPr="008B1783">
        <w:rPr>
          <w:sz w:val="28"/>
          <w:szCs w:val="28"/>
        </w:rPr>
        <w:t xml:space="preserve"> </w:t>
      </w:r>
      <w:r w:rsidRPr="008B1783">
        <w:rPr>
          <w:rFonts w:eastAsia="Calibri"/>
          <w:sz w:val="28"/>
          <w:szCs w:val="28"/>
        </w:rPr>
        <w:t xml:space="preserve">CLAAS, ПАО «Магнит», АНО «Агентство инвестиций в социальную сферу», RISE </w:t>
      </w:r>
      <w:proofErr w:type="spellStart"/>
      <w:r w:rsidRPr="008B1783">
        <w:rPr>
          <w:rFonts w:eastAsia="Calibri"/>
          <w:sz w:val="28"/>
          <w:szCs w:val="28"/>
        </w:rPr>
        <w:t>Capital</w:t>
      </w:r>
      <w:proofErr w:type="spellEnd"/>
      <w:r w:rsidRPr="008B1783">
        <w:rPr>
          <w:rFonts w:eastAsia="Calibri"/>
          <w:sz w:val="28"/>
          <w:szCs w:val="28"/>
        </w:rPr>
        <w:t>, АНО «Агентство стратегических инициатив» и Союзом «Агентство развития профессиональных сообществ и рабочих кадров «Молодые профессионалы (</w:t>
      </w:r>
      <w:proofErr w:type="spellStart"/>
      <w:r w:rsidRPr="008B1783">
        <w:rPr>
          <w:rFonts w:eastAsia="Calibri"/>
          <w:sz w:val="28"/>
          <w:szCs w:val="28"/>
        </w:rPr>
        <w:t>Ворлдскиллс</w:t>
      </w:r>
      <w:proofErr w:type="spellEnd"/>
      <w:r w:rsidRPr="008B1783">
        <w:rPr>
          <w:rFonts w:eastAsia="Calibri"/>
          <w:sz w:val="28"/>
          <w:szCs w:val="28"/>
        </w:rPr>
        <w:t xml:space="preserve"> Россия)».</w:t>
      </w:r>
    </w:p>
    <w:p w:rsidR="002231C3" w:rsidRPr="008B1783" w:rsidRDefault="002231C3" w:rsidP="0021030C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 xml:space="preserve">Экспозицию Краснодарского края посетили зарубежные делегации Королевства Нидерландов во главе с Чрезвычайным и Полномочным Послом Королевства Нидерландов в России г-жой Региной Вероникой Марией Бос, Республики Абхазия во главе с Премьер-министром Республики Абхазия В.А. </w:t>
      </w:r>
      <w:proofErr w:type="spellStart"/>
      <w:r w:rsidRPr="008B1783">
        <w:rPr>
          <w:rFonts w:eastAsia="Calibri"/>
          <w:sz w:val="28"/>
          <w:szCs w:val="28"/>
        </w:rPr>
        <w:t>Бганба</w:t>
      </w:r>
      <w:proofErr w:type="spellEnd"/>
      <w:r w:rsidRPr="008B1783">
        <w:rPr>
          <w:rFonts w:eastAsia="Calibri"/>
          <w:sz w:val="28"/>
          <w:szCs w:val="28"/>
        </w:rPr>
        <w:t xml:space="preserve">, Республики Франция во главе с Чрезвычайным и Полномочным Послом Франции в Российской Федерации г-жой </w:t>
      </w:r>
      <w:proofErr w:type="spellStart"/>
      <w:r w:rsidRPr="008B1783">
        <w:rPr>
          <w:rFonts w:eastAsia="Calibri"/>
          <w:sz w:val="28"/>
          <w:szCs w:val="28"/>
        </w:rPr>
        <w:t>Сильви</w:t>
      </w:r>
      <w:proofErr w:type="spellEnd"/>
      <w:r w:rsidRPr="008B1783">
        <w:rPr>
          <w:rFonts w:eastAsia="Calibri"/>
          <w:sz w:val="28"/>
          <w:szCs w:val="28"/>
        </w:rPr>
        <w:t xml:space="preserve"> </w:t>
      </w:r>
      <w:proofErr w:type="spellStart"/>
      <w:r w:rsidRPr="008B1783">
        <w:rPr>
          <w:rFonts w:eastAsia="Calibri"/>
          <w:sz w:val="28"/>
          <w:szCs w:val="28"/>
        </w:rPr>
        <w:t>Берманн</w:t>
      </w:r>
      <w:proofErr w:type="spellEnd"/>
      <w:r w:rsidRPr="008B1783">
        <w:rPr>
          <w:rFonts w:eastAsia="Calibri"/>
          <w:sz w:val="28"/>
          <w:szCs w:val="28"/>
        </w:rPr>
        <w:t xml:space="preserve">, Словацкой Республики во главе с премьер-министром Петером </w:t>
      </w:r>
      <w:proofErr w:type="spellStart"/>
      <w:r w:rsidRPr="008B1783">
        <w:rPr>
          <w:rFonts w:eastAsia="Calibri"/>
          <w:sz w:val="28"/>
          <w:szCs w:val="28"/>
        </w:rPr>
        <w:t>Пеллегрини</w:t>
      </w:r>
      <w:proofErr w:type="spellEnd"/>
      <w:r w:rsidRPr="008B1783">
        <w:rPr>
          <w:rFonts w:eastAsia="Calibri"/>
          <w:sz w:val="28"/>
          <w:szCs w:val="28"/>
        </w:rPr>
        <w:t>.</w:t>
      </w:r>
    </w:p>
    <w:p w:rsidR="002231C3" w:rsidRPr="008B1783" w:rsidRDefault="002231C3" w:rsidP="0021030C">
      <w:pPr>
        <w:spacing w:line="235" w:lineRule="auto"/>
        <w:ind w:firstLine="708"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>Глава администрации (губернатор) Краснодарского края принял участие в Заседании консультативной комиссии Государственного совета Российской Федерации по вопросу «Реализация национальных проектов: возможности и устойчивость региональных бюджетов» под председательством первого заместителя Руководителя Администрации Президента Российской Федерации С.В. Кириенко, Презентации результатов национального рейтинга состояния инвестиционного климата в субъектах Российской Федерации, Пленарном заседании с участием Президента Российской Федерации В.В. Путина.</w:t>
      </w:r>
    </w:p>
    <w:p w:rsidR="002231C3" w:rsidRPr="008B1783" w:rsidRDefault="002231C3" w:rsidP="0021030C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lastRenderedPageBreak/>
        <w:t>В ходе ПМЭФ-2019 Краснодарским краем было представлено 58 инвестиционных проектов на общую сумму более 300 млрд рублей.</w:t>
      </w:r>
    </w:p>
    <w:p w:rsidR="002231C3" w:rsidRPr="008B1783" w:rsidRDefault="002231C3" w:rsidP="0021030C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 xml:space="preserve">В рамках ПМЭФ-2019 подписано 9 соглашений (протоколов) в сфере инвестиционного взаимодействия на общую сумму 17,1 млрд рублей. </w:t>
      </w:r>
    </w:p>
    <w:p w:rsidR="002231C3" w:rsidRPr="008B1783" w:rsidRDefault="002231C3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>Количество участников деловых мероприятий (панельных дискуссий, стратегических сессий, презентаций, встреч и переговоров), проведенных на экспозиции Краснодарского края в период ПМЭФ-2019, составило свыше</w:t>
      </w:r>
      <w:r w:rsidR="00842AB2" w:rsidRPr="008B1783">
        <w:rPr>
          <w:rFonts w:eastAsiaTheme="minorHAnsi"/>
          <w:sz w:val="28"/>
          <w:szCs w:val="28"/>
          <w:lang w:eastAsia="en-US"/>
        </w:rPr>
        <w:br/>
      </w:r>
      <w:r w:rsidRPr="008B1783">
        <w:rPr>
          <w:rFonts w:eastAsiaTheme="minorHAnsi"/>
          <w:sz w:val="28"/>
          <w:szCs w:val="28"/>
          <w:lang w:eastAsia="en-US"/>
        </w:rPr>
        <w:t xml:space="preserve">1 500 чел. </w:t>
      </w:r>
    </w:p>
    <w:p w:rsidR="004B088D" w:rsidRPr="008B1783" w:rsidRDefault="004B088D" w:rsidP="004B088D">
      <w:pPr>
        <w:ind w:firstLine="709"/>
        <w:jc w:val="both"/>
        <w:rPr>
          <w:sz w:val="28"/>
          <w:szCs w:val="28"/>
        </w:rPr>
      </w:pPr>
      <w:r w:rsidRPr="008B1783">
        <w:rPr>
          <w:rFonts w:eastAsiaTheme="minorHAnsi"/>
          <w:sz w:val="28"/>
          <w:szCs w:val="28"/>
          <w:lang w:eastAsia="en-US"/>
        </w:rPr>
        <w:t xml:space="preserve">В целях дальнейшей реализации мероприятия подпрограммы обеспечено участие Краснодарского края </w:t>
      </w:r>
      <w:r w:rsidRPr="008B1783">
        <w:rPr>
          <w:sz w:val="28"/>
          <w:szCs w:val="28"/>
        </w:rPr>
        <w:t>в Международной специализированной выставке вина и алкогольных напитков в Китае “</w:t>
      </w:r>
      <w:proofErr w:type="spellStart"/>
      <w:r w:rsidRPr="008B1783">
        <w:rPr>
          <w:sz w:val="28"/>
          <w:szCs w:val="28"/>
        </w:rPr>
        <w:t>ProWine</w:t>
      </w:r>
      <w:proofErr w:type="spellEnd"/>
      <w:r w:rsidRPr="008B1783">
        <w:rPr>
          <w:sz w:val="28"/>
          <w:szCs w:val="28"/>
        </w:rPr>
        <w:t xml:space="preserve"> </w:t>
      </w:r>
      <w:proofErr w:type="spellStart"/>
      <w:r w:rsidRPr="008B1783">
        <w:rPr>
          <w:sz w:val="28"/>
          <w:szCs w:val="28"/>
        </w:rPr>
        <w:t>China</w:t>
      </w:r>
      <w:proofErr w:type="spellEnd"/>
      <w:r w:rsidRPr="008B1783">
        <w:rPr>
          <w:sz w:val="28"/>
          <w:szCs w:val="28"/>
        </w:rPr>
        <w:t xml:space="preserve"> 2019”, проходившей в городе Шанхае (КНР) </w:t>
      </w:r>
      <w:r w:rsidRPr="008B1783">
        <w:rPr>
          <w:sz w:val="28"/>
          <w:szCs w:val="28"/>
          <w:lang w:val="en-US"/>
        </w:rPr>
        <w:t>c</w:t>
      </w:r>
      <w:r w:rsidRPr="008B1783">
        <w:rPr>
          <w:sz w:val="28"/>
          <w:szCs w:val="28"/>
        </w:rPr>
        <w:t xml:space="preserve"> 12 по 14 ноября 2019 г.</w:t>
      </w:r>
    </w:p>
    <w:p w:rsidR="004B088D" w:rsidRPr="008B1783" w:rsidRDefault="004B088D" w:rsidP="004B088D">
      <w:pPr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Учитывая, что масштабное развитие виноградарства и виноделия, популяризация кубанских вин в мире, а также расширение экспортных поставок кубанских вин и товаров промышленного производства на зарубежные рынки являются наиболее перспективными направлениями экономики Краснодарского края, основной целью участия региона в выставке стала презентация его экспортного потенциала китайскому деловому сообществу и создание условий для развития экспорта кубанской винодельческой продукции на китайский рынок.</w:t>
      </w:r>
    </w:p>
    <w:p w:rsidR="004B088D" w:rsidRPr="008B1783" w:rsidRDefault="004B088D" w:rsidP="004B088D">
      <w:pPr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В целях формирования положительного образа Краснодарского края как центра винной индустрии Российской Федерации на китайском рынке и презентации инвестиционных возможностей Краснодарского края в сфере виноградарства и винодельческой промышленности в рамках выставки была представлена экспозиция Краснодарского края общей площадью 36 </w:t>
      </w:r>
      <w:proofErr w:type="spellStart"/>
      <w:r w:rsidRPr="008B1783">
        <w:rPr>
          <w:sz w:val="28"/>
          <w:szCs w:val="28"/>
        </w:rPr>
        <w:t>кв.м</w:t>
      </w:r>
      <w:proofErr w:type="spellEnd"/>
      <w:r w:rsidRPr="008B1783">
        <w:rPr>
          <w:sz w:val="28"/>
          <w:szCs w:val="28"/>
        </w:rPr>
        <w:t>, а также организована презентация инвестиционных возможностей винодельческой отрасли Краснодарского края для специалистов винной индустрии.</w:t>
      </w:r>
    </w:p>
    <w:p w:rsidR="004B088D" w:rsidRDefault="004B088D" w:rsidP="004B088D">
      <w:pPr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В ходе выставки были проведены ознакомительные встречи с представителями китайского бизнеса (маркетинговых платформ, винных выставок, торговых компаний и пр.)</w:t>
      </w:r>
    </w:p>
    <w:p w:rsidR="00EB42B8" w:rsidRPr="00E63FC2" w:rsidRDefault="00EB42B8" w:rsidP="00EB4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презентаций, организованных в рамках участия Краснодарского края в выставке, составило не менее 500 человек.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8B1783">
        <w:rPr>
          <w:rFonts w:eastAsiaTheme="minorHAnsi"/>
          <w:i/>
          <w:sz w:val="28"/>
          <w:szCs w:val="28"/>
          <w:lang w:eastAsia="en-US"/>
        </w:rPr>
        <w:t>Непосредственные результаты мероприятия подпрограммы.</w:t>
      </w:r>
    </w:p>
    <w:p w:rsidR="00C5580E" w:rsidRPr="008B1783" w:rsidRDefault="00A36583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>В</w:t>
      </w:r>
      <w:r w:rsidR="00C5580E" w:rsidRPr="008B1783">
        <w:rPr>
          <w:rFonts w:eastAsiaTheme="minorHAnsi"/>
          <w:sz w:val="28"/>
          <w:szCs w:val="28"/>
          <w:lang w:eastAsia="en-US"/>
        </w:rPr>
        <w:t xml:space="preserve"> 2019 году в рамках реализации мероприятия подпрограммы предусмотрены 4 непосредственных результата.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 xml:space="preserve">По итогам реализации мероприятия </w:t>
      </w:r>
      <w:r w:rsidR="004B088D" w:rsidRPr="008B1783">
        <w:rPr>
          <w:rFonts w:eastAsiaTheme="minorHAnsi"/>
          <w:sz w:val="28"/>
          <w:szCs w:val="28"/>
          <w:lang w:eastAsia="en-US"/>
        </w:rPr>
        <w:t>на в 2019 году</w:t>
      </w:r>
      <w:r w:rsidR="00D64F97" w:rsidRPr="008B1783">
        <w:rPr>
          <w:rFonts w:eastAsiaTheme="minorHAnsi"/>
          <w:sz w:val="28"/>
          <w:szCs w:val="28"/>
          <w:lang w:eastAsia="en-US"/>
        </w:rPr>
        <w:t xml:space="preserve"> </w:t>
      </w:r>
      <w:r w:rsidRPr="008B1783">
        <w:rPr>
          <w:rFonts w:eastAsiaTheme="minorHAnsi"/>
          <w:sz w:val="28"/>
          <w:szCs w:val="28"/>
          <w:lang w:eastAsia="en-US"/>
        </w:rPr>
        <w:t>достигнуты следующие фактические значени</w:t>
      </w:r>
      <w:r w:rsidR="001D631C">
        <w:rPr>
          <w:rFonts w:eastAsiaTheme="minorHAnsi"/>
          <w:sz w:val="28"/>
          <w:szCs w:val="28"/>
          <w:lang w:eastAsia="en-US"/>
        </w:rPr>
        <w:t>я непосредственных результатов:</w:t>
      </w:r>
    </w:p>
    <w:p w:rsidR="00C5580E" w:rsidRPr="008B1783" w:rsidRDefault="004B088D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>количество мероприятий – 3 (план – 3</w:t>
      </w:r>
      <w:r w:rsidR="00C5580E" w:rsidRPr="008B1783">
        <w:rPr>
          <w:rFonts w:eastAsiaTheme="minorHAnsi"/>
          <w:sz w:val="28"/>
          <w:szCs w:val="28"/>
          <w:lang w:eastAsia="en-US"/>
        </w:rPr>
        <w:t>);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>объем использован</w:t>
      </w:r>
      <w:r w:rsidR="002231C3" w:rsidRPr="008B1783">
        <w:rPr>
          <w:rFonts w:eastAsiaTheme="minorHAnsi"/>
          <w:sz w:val="28"/>
          <w:szCs w:val="28"/>
          <w:lang w:eastAsia="en-US"/>
        </w:rPr>
        <w:t xml:space="preserve">ных выставочных площадей – </w:t>
      </w:r>
      <w:r w:rsidR="001D631C">
        <w:rPr>
          <w:rFonts w:eastAsiaTheme="minorHAnsi"/>
          <w:sz w:val="28"/>
          <w:szCs w:val="28"/>
          <w:lang w:eastAsia="en-US"/>
        </w:rPr>
        <w:t>2 161 </w:t>
      </w:r>
      <w:proofErr w:type="spellStart"/>
      <w:r w:rsidR="001D631C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="001D631C">
        <w:rPr>
          <w:rFonts w:eastAsiaTheme="minorHAnsi"/>
          <w:sz w:val="28"/>
          <w:szCs w:val="28"/>
          <w:lang w:eastAsia="en-US"/>
        </w:rPr>
        <w:br/>
      </w:r>
      <w:r w:rsidR="004B088D" w:rsidRPr="008B1783">
        <w:rPr>
          <w:rFonts w:eastAsiaTheme="minorHAnsi"/>
          <w:sz w:val="28"/>
          <w:szCs w:val="28"/>
          <w:lang w:eastAsia="en-US"/>
        </w:rPr>
        <w:t xml:space="preserve">(план – 2 161 </w:t>
      </w:r>
      <w:proofErr w:type="spellStart"/>
      <w:r w:rsidR="004B088D" w:rsidRPr="008B1783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="004B088D" w:rsidRPr="008B1783">
        <w:rPr>
          <w:rFonts w:eastAsiaTheme="minorHAnsi"/>
          <w:sz w:val="28"/>
          <w:szCs w:val="28"/>
          <w:lang w:eastAsia="en-US"/>
        </w:rPr>
        <w:t>);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 xml:space="preserve">количество участников в мероприятиях – </w:t>
      </w:r>
      <w:r w:rsidR="003907FD">
        <w:rPr>
          <w:rFonts w:eastAsiaTheme="minorHAnsi"/>
          <w:sz w:val="28"/>
          <w:szCs w:val="28"/>
          <w:lang w:eastAsia="en-US"/>
        </w:rPr>
        <w:t xml:space="preserve">4 </w:t>
      </w:r>
      <w:r w:rsidR="003907FD" w:rsidRPr="003907FD">
        <w:rPr>
          <w:rFonts w:eastAsiaTheme="minorHAnsi"/>
          <w:sz w:val="28"/>
          <w:szCs w:val="28"/>
          <w:lang w:eastAsia="en-US"/>
        </w:rPr>
        <w:t>5</w:t>
      </w:r>
      <w:r w:rsidR="002231C3" w:rsidRPr="008B1783">
        <w:rPr>
          <w:rFonts w:eastAsiaTheme="minorHAnsi"/>
          <w:sz w:val="28"/>
          <w:szCs w:val="28"/>
          <w:lang w:eastAsia="en-US"/>
        </w:rPr>
        <w:t>00</w:t>
      </w:r>
      <w:r w:rsidR="003907FD">
        <w:rPr>
          <w:rFonts w:eastAsiaTheme="minorHAnsi"/>
          <w:sz w:val="28"/>
          <w:szCs w:val="28"/>
          <w:lang w:eastAsia="en-US"/>
        </w:rPr>
        <w:t xml:space="preserve"> чел. (план – 4 5</w:t>
      </w:r>
      <w:r w:rsidRPr="008B1783">
        <w:rPr>
          <w:rFonts w:eastAsiaTheme="minorHAnsi"/>
          <w:sz w:val="28"/>
          <w:szCs w:val="28"/>
          <w:lang w:eastAsia="en-US"/>
        </w:rPr>
        <w:t>00 чел.);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>изготовлено и распространено информационно-справочных и презентационных материалов – 600 комплектов (план – 600 комплектов)</w:t>
      </w:r>
      <w:r w:rsidR="00890EA6" w:rsidRPr="008B1783">
        <w:rPr>
          <w:rFonts w:eastAsiaTheme="minorHAnsi"/>
          <w:sz w:val="28"/>
          <w:szCs w:val="28"/>
          <w:lang w:eastAsia="en-US"/>
        </w:rPr>
        <w:t>.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8B1783">
        <w:rPr>
          <w:rFonts w:eastAsiaTheme="minorHAnsi"/>
          <w:b/>
          <w:i/>
          <w:sz w:val="28"/>
          <w:szCs w:val="28"/>
          <w:lang w:eastAsia="en-US"/>
        </w:rPr>
        <w:t>Целевые показатели подпрограммы</w:t>
      </w:r>
    </w:p>
    <w:p w:rsidR="00C5580E" w:rsidRPr="008B1783" w:rsidRDefault="00781E19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lastRenderedPageBreak/>
        <w:t>На 3</w:t>
      </w:r>
      <w:r w:rsidR="004B088D" w:rsidRPr="008B1783">
        <w:rPr>
          <w:rFonts w:eastAsiaTheme="minorHAnsi"/>
          <w:sz w:val="28"/>
          <w:szCs w:val="28"/>
          <w:lang w:eastAsia="en-US"/>
        </w:rPr>
        <w:t>1</w:t>
      </w:r>
      <w:r w:rsidR="00D500E3" w:rsidRPr="008B1783">
        <w:rPr>
          <w:rFonts w:eastAsiaTheme="minorHAnsi"/>
          <w:sz w:val="28"/>
          <w:szCs w:val="28"/>
          <w:lang w:eastAsia="en-US"/>
        </w:rPr>
        <w:t xml:space="preserve"> </w:t>
      </w:r>
      <w:r w:rsidR="004B088D" w:rsidRPr="008B1783">
        <w:rPr>
          <w:rFonts w:eastAsiaTheme="minorHAnsi"/>
          <w:sz w:val="28"/>
          <w:szCs w:val="28"/>
          <w:lang w:eastAsia="en-US"/>
        </w:rPr>
        <w:t>дека</w:t>
      </w:r>
      <w:r w:rsidR="00CC00F3" w:rsidRPr="008B1783">
        <w:rPr>
          <w:rFonts w:eastAsiaTheme="minorHAnsi"/>
          <w:sz w:val="28"/>
          <w:szCs w:val="28"/>
          <w:lang w:eastAsia="en-US"/>
        </w:rPr>
        <w:t>бря</w:t>
      </w:r>
      <w:r w:rsidR="00306E3E" w:rsidRPr="008B1783">
        <w:rPr>
          <w:rFonts w:eastAsiaTheme="minorHAnsi"/>
          <w:sz w:val="28"/>
          <w:szCs w:val="28"/>
          <w:lang w:eastAsia="en-US"/>
        </w:rPr>
        <w:t xml:space="preserve"> </w:t>
      </w:r>
      <w:r w:rsidR="00C5580E" w:rsidRPr="008B1783">
        <w:rPr>
          <w:rFonts w:eastAsiaTheme="minorHAnsi"/>
          <w:sz w:val="28"/>
          <w:szCs w:val="28"/>
          <w:lang w:eastAsia="en-US"/>
        </w:rPr>
        <w:t xml:space="preserve">2019 </w:t>
      </w:r>
      <w:r w:rsidR="00F66664" w:rsidRPr="008B1783">
        <w:rPr>
          <w:rFonts w:eastAsiaTheme="minorHAnsi"/>
          <w:sz w:val="28"/>
          <w:szCs w:val="28"/>
          <w:lang w:eastAsia="en-US"/>
        </w:rPr>
        <w:t>г.</w:t>
      </w:r>
      <w:r w:rsidR="00C5580E" w:rsidRPr="008B1783">
        <w:rPr>
          <w:rFonts w:eastAsiaTheme="minorHAnsi"/>
          <w:sz w:val="28"/>
          <w:szCs w:val="28"/>
          <w:lang w:eastAsia="en-US"/>
        </w:rPr>
        <w:t xml:space="preserve"> достигнуты следующие фактические значения 2 показателей оценки достижения цели подпрограммы: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 xml:space="preserve">количество заключенных инвестиционных соглашений (договоров) во время участия в </w:t>
      </w:r>
      <w:proofErr w:type="spellStart"/>
      <w:r w:rsidRPr="008B1783">
        <w:rPr>
          <w:rFonts w:eastAsiaTheme="minorHAnsi"/>
          <w:sz w:val="28"/>
          <w:szCs w:val="28"/>
          <w:lang w:eastAsia="en-US"/>
        </w:rPr>
        <w:t>выставочно</w:t>
      </w:r>
      <w:proofErr w:type="spellEnd"/>
      <w:r w:rsidRPr="008B1783">
        <w:rPr>
          <w:rFonts w:eastAsiaTheme="minorHAnsi"/>
          <w:sz w:val="28"/>
          <w:szCs w:val="28"/>
          <w:lang w:eastAsia="en-US"/>
        </w:rPr>
        <w:t xml:space="preserve">-ярмарочных </w:t>
      </w:r>
      <w:r w:rsidR="00FE2722" w:rsidRPr="008B1783"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 w:rsidR="00FE2722" w:rsidRPr="008B1783">
        <w:rPr>
          <w:rFonts w:eastAsiaTheme="minorHAnsi"/>
          <w:sz w:val="28"/>
          <w:szCs w:val="28"/>
          <w:lang w:eastAsia="en-US"/>
        </w:rPr>
        <w:t>конгрессных</w:t>
      </w:r>
      <w:proofErr w:type="spellEnd"/>
      <w:r w:rsidR="00FE2722" w:rsidRPr="008B1783">
        <w:rPr>
          <w:rFonts w:eastAsiaTheme="minorHAnsi"/>
          <w:sz w:val="28"/>
          <w:szCs w:val="28"/>
          <w:lang w:eastAsia="en-US"/>
        </w:rPr>
        <w:t xml:space="preserve"> мероприятиях – 237</w:t>
      </w:r>
      <w:r w:rsidRPr="008B1783">
        <w:rPr>
          <w:rFonts w:eastAsiaTheme="minorHAnsi"/>
          <w:sz w:val="28"/>
          <w:szCs w:val="28"/>
          <w:lang w:eastAsia="en-US"/>
        </w:rPr>
        <w:t xml:space="preserve"> шт. (план – 191 шт.)</w:t>
      </w:r>
      <w:r w:rsidR="008C2C41" w:rsidRPr="008B1783">
        <w:rPr>
          <w:rFonts w:eastAsiaTheme="minorHAnsi"/>
          <w:sz w:val="28"/>
          <w:szCs w:val="28"/>
          <w:lang w:eastAsia="en-US"/>
        </w:rPr>
        <w:t xml:space="preserve">, </w:t>
      </w:r>
      <w:r w:rsidR="006024D0">
        <w:rPr>
          <w:rFonts w:eastAsiaTheme="minorHAnsi"/>
          <w:sz w:val="28"/>
          <w:szCs w:val="28"/>
          <w:lang w:eastAsia="en-US"/>
        </w:rPr>
        <w:t>что составляет 124,1 % от плана</w:t>
      </w:r>
      <w:r w:rsidRPr="008B1783">
        <w:rPr>
          <w:rFonts w:eastAsiaTheme="minorHAnsi"/>
          <w:sz w:val="28"/>
          <w:szCs w:val="28"/>
          <w:lang w:eastAsia="en-US"/>
        </w:rPr>
        <w:t>;</w:t>
      </w:r>
    </w:p>
    <w:p w:rsidR="00C5580E" w:rsidRPr="008B1783" w:rsidRDefault="00C5580E" w:rsidP="0021030C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 xml:space="preserve">объем инвестиций по инвестиционным соглашениям (договорам), заключенным во время участия в </w:t>
      </w:r>
      <w:proofErr w:type="spellStart"/>
      <w:r w:rsidRPr="008B1783">
        <w:rPr>
          <w:rFonts w:eastAsiaTheme="minorHAnsi"/>
          <w:sz w:val="28"/>
          <w:szCs w:val="28"/>
          <w:lang w:eastAsia="en-US"/>
        </w:rPr>
        <w:t>выставочно</w:t>
      </w:r>
      <w:proofErr w:type="spellEnd"/>
      <w:r w:rsidRPr="008B1783">
        <w:rPr>
          <w:rFonts w:eastAsiaTheme="minorHAnsi"/>
          <w:sz w:val="28"/>
          <w:szCs w:val="28"/>
          <w:lang w:eastAsia="en-US"/>
        </w:rPr>
        <w:t xml:space="preserve">-ярмарочных и </w:t>
      </w:r>
      <w:proofErr w:type="spellStart"/>
      <w:r w:rsidRPr="008B1783">
        <w:rPr>
          <w:rFonts w:eastAsiaTheme="minorHAnsi"/>
          <w:sz w:val="28"/>
          <w:szCs w:val="28"/>
          <w:lang w:eastAsia="en-US"/>
        </w:rPr>
        <w:t>конгрессных</w:t>
      </w:r>
      <w:proofErr w:type="spellEnd"/>
      <w:r w:rsidRPr="008B1783">
        <w:rPr>
          <w:rFonts w:eastAsiaTheme="minorHAnsi"/>
          <w:sz w:val="28"/>
          <w:szCs w:val="28"/>
          <w:lang w:eastAsia="en-US"/>
        </w:rPr>
        <w:t xml:space="preserve"> мероприятиях – </w:t>
      </w:r>
      <w:r w:rsidR="00FE2722" w:rsidRPr="008B1783">
        <w:rPr>
          <w:rFonts w:eastAsiaTheme="minorHAnsi"/>
          <w:sz w:val="28"/>
          <w:szCs w:val="28"/>
          <w:lang w:eastAsia="en-US"/>
        </w:rPr>
        <w:t xml:space="preserve">315,6 </w:t>
      </w:r>
      <w:r w:rsidRPr="008B1783">
        <w:rPr>
          <w:rFonts w:eastAsiaTheme="minorHAnsi"/>
          <w:sz w:val="28"/>
          <w:szCs w:val="28"/>
          <w:lang w:eastAsia="en-US"/>
        </w:rPr>
        <w:t>м</w:t>
      </w:r>
      <w:r w:rsidR="00D64F97" w:rsidRPr="008B1783">
        <w:rPr>
          <w:rFonts w:eastAsiaTheme="minorHAnsi"/>
          <w:sz w:val="28"/>
          <w:szCs w:val="28"/>
          <w:lang w:eastAsia="en-US"/>
        </w:rPr>
        <w:t>лрд рублей</w:t>
      </w:r>
      <w:r w:rsidR="0068446E" w:rsidRPr="008B1783">
        <w:rPr>
          <w:rFonts w:eastAsiaTheme="minorHAnsi"/>
          <w:sz w:val="28"/>
          <w:szCs w:val="28"/>
          <w:lang w:eastAsia="en-US"/>
        </w:rPr>
        <w:t xml:space="preserve"> (план – 285,3 млрд рублей</w:t>
      </w:r>
      <w:r w:rsidRPr="008B1783">
        <w:rPr>
          <w:rFonts w:eastAsiaTheme="minorHAnsi"/>
          <w:sz w:val="28"/>
          <w:szCs w:val="28"/>
          <w:lang w:eastAsia="en-US"/>
        </w:rPr>
        <w:t>)</w:t>
      </w:r>
      <w:r w:rsidR="008C2C41" w:rsidRPr="008B1783">
        <w:rPr>
          <w:rFonts w:eastAsiaTheme="minorHAnsi"/>
          <w:sz w:val="28"/>
          <w:szCs w:val="28"/>
          <w:lang w:eastAsia="en-US"/>
        </w:rPr>
        <w:t>, что составляет 110,6 % от плана</w:t>
      </w:r>
      <w:r w:rsidRPr="008B1783">
        <w:rPr>
          <w:rFonts w:eastAsiaTheme="minorHAnsi"/>
          <w:sz w:val="28"/>
          <w:szCs w:val="28"/>
          <w:lang w:eastAsia="en-US"/>
        </w:rPr>
        <w:t>.</w:t>
      </w:r>
    </w:p>
    <w:p w:rsidR="008C2C41" w:rsidRPr="008B1783" w:rsidRDefault="008C2C41" w:rsidP="008C2C41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На основании вышеизложенного считаем мероприятие выполненным.</w:t>
      </w:r>
    </w:p>
    <w:p w:rsidR="00BB5E05" w:rsidRPr="008B1783" w:rsidRDefault="00BB5E05" w:rsidP="0021030C">
      <w:pPr>
        <w:pStyle w:val="a4"/>
        <w:suppressAutoHyphens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83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8B1783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8B17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Государственная поддержка малого и среднего предпринимательства и стимулирование инновационной деятельности в Краснодарском крае»</w:t>
      </w:r>
      <w:r w:rsidRPr="008B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783">
        <w:rPr>
          <w:rFonts w:ascii="Times New Roman" w:hAnsi="Times New Roman" w:cs="Times New Roman"/>
          <w:sz w:val="28"/>
          <w:szCs w:val="28"/>
        </w:rPr>
        <w:t>(координатор подпрограммы – департамент</w:t>
      </w:r>
      <w:r w:rsidR="00422472" w:rsidRPr="008B1783">
        <w:rPr>
          <w:rFonts w:ascii="Times New Roman" w:hAnsi="Times New Roman" w:cs="Times New Roman"/>
          <w:sz w:val="28"/>
          <w:szCs w:val="28"/>
        </w:rPr>
        <w:t>)</w:t>
      </w:r>
      <w:r w:rsidRPr="008B1783">
        <w:rPr>
          <w:rFonts w:ascii="Times New Roman" w:hAnsi="Times New Roman" w:cs="Times New Roman"/>
          <w:sz w:val="28"/>
          <w:szCs w:val="28"/>
        </w:rPr>
        <w:t>.</w:t>
      </w:r>
    </w:p>
    <w:p w:rsidR="00BB5E05" w:rsidRPr="008B1783" w:rsidRDefault="00BB5E05" w:rsidP="0021030C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Участник подпрограммы </w:t>
      </w:r>
      <w:r w:rsidRPr="008B1783">
        <w:rPr>
          <w:b/>
          <w:sz w:val="28"/>
          <w:szCs w:val="28"/>
        </w:rPr>
        <w:t>–</w:t>
      </w:r>
      <w:r w:rsidRPr="008B178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B1783">
        <w:rPr>
          <w:rFonts w:eastAsiaTheme="minorHAnsi"/>
          <w:sz w:val="28"/>
          <w:szCs w:val="28"/>
          <w:lang w:eastAsia="en-US"/>
        </w:rPr>
        <w:t xml:space="preserve">министерство </w:t>
      </w:r>
      <w:r w:rsidR="00475390" w:rsidRPr="008B1783">
        <w:rPr>
          <w:rFonts w:eastAsiaTheme="minorHAnsi"/>
          <w:sz w:val="28"/>
          <w:szCs w:val="28"/>
          <w:lang w:eastAsia="en-US"/>
        </w:rPr>
        <w:t xml:space="preserve">образования, науки и </w:t>
      </w:r>
      <w:r w:rsidRPr="008B1783">
        <w:rPr>
          <w:rFonts w:eastAsiaTheme="minorHAnsi"/>
          <w:sz w:val="28"/>
          <w:szCs w:val="28"/>
          <w:lang w:eastAsia="en-US"/>
        </w:rPr>
        <w:t>молодежной политики Краснодарского края.</w:t>
      </w:r>
    </w:p>
    <w:p w:rsidR="00BB5E05" w:rsidRPr="008B1783" w:rsidRDefault="00BB5E05" w:rsidP="0021030C">
      <w:pPr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8B1783">
        <w:rPr>
          <w:rFonts w:eastAsiaTheme="minorHAnsi"/>
          <w:sz w:val="28"/>
          <w:szCs w:val="28"/>
          <w:lang w:eastAsia="en-US"/>
        </w:rPr>
        <w:t xml:space="preserve">Цель подпрограммы </w:t>
      </w:r>
      <w:r w:rsidRPr="008B1783">
        <w:rPr>
          <w:sz w:val="28"/>
          <w:szCs w:val="28"/>
        </w:rPr>
        <w:t xml:space="preserve">– </w:t>
      </w:r>
      <w:r w:rsidRPr="008B1783">
        <w:rPr>
          <w:rFonts w:eastAsiaTheme="minorHAnsi"/>
          <w:sz w:val="28"/>
          <w:szCs w:val="28"/>
          <w:lang w:eastAsia="en-US"/>
        </w:rPr>
        <w:t xml:space="preserve">развитие малого и среднего предпринимательства </w:t>
      </w:r>
      <w:r w:rsidR="0023663B">
        <w:rPr>
          <w:rFonts w:eastAsiaTheme="minorHAnsi"/>
          <w:sz w:val="28"/>
          <w:szCs w:val="28"/>
          <w:lang w:eastAsia="en-US"/>
        </w:rPr>
        <w:t xml:space="preserve">(далее – МСП) </w:t>
      </w:r>
      <w:r w:rsidRPr="008B1783">
        <w:rPr>
          <w:rFonts w:eastAsiaTheme="minorHAnsi"/>
          <w:sz w:val="28"/>
          <w:szCs w:val="28"/>
          <w:lang w:eastAsia="en-US"/>
        </w:rPr>
        <w:t>и инновацион</w:t>
      </w:r>
      <w:r w:rsidR="00E0020E" w:rsidRPr="008B1783">
        <w:rPr>
          <w:rFonts w:eastAsiaTheme="minorHAnsi"/>
          <w:sz w:val="28"/>
          <w:szCs w:val="28"/>
          <w:lang w:eastAsia="en-US"/>
        </w:rPr>
        <w:t>ной деятельности в Краснодарском</w:t>
      </w:r>
      <w:r w:rsidRPr="008B1783">
        <w:rPr>
          <w:rFonts w:eastAsiaTheme="minorHAnsi"/>
          <w:sz w:val="28"/>
          <w:szCs w:val="28"/>
          <w:lang w:eastAsia="en-US"/>
        </w:rPr>
        <w:t xml:space="preserve"> </w:t>
      </w:r>
      <w:r w:rsidR="00E0020E" w:rsidRPr="008B1783">
        <w:rPr>
          <w:rFonts w:eastAsiaTheme="minorHAnsi"/>
          <w:sz w:val="28"/>
          <w:szCs w:val="28"/>
          <w:lang w:eastAsia="en-US"/>
        </w:rPr>
        <w:t>крае</w:t>
      </w:r>
      <w:r w:rsidRPr="008B1783">
        <w:rPr>
          <w:rFonts w:eastAsiaTheme="minorHAnsi"/>
          <w:sz w:val="28"/>
          <w:szCs w:val="28"/>
          <w:lang w:eastAsia="en-US"/>
        </w:rPr>
        <w:t>.</w:t>
      </w:r>
    </w:p>
    <w:p w:rsidR="00C911E6" w:rsidRPr="008B1783" w:rsidRDefault="00DA38DA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О</w:t>
      </w:r>
      <w:r w:rsidR="00C40787" w:rsidRPr="008B1783">
        <w:rPr>
          <w:sz w:val="28"/>
          <w:szCs w:val="28"/>
        </w:rPr>
        <w:t xml:space="preserve">бъём </w:t>
      </w:r>
      <w:r w:rsidR="00C911E6" w:rsidRPr="008B1783">
        <w:rPr>
          <w:sz w:val="28"/>
          <w:szCs w:val="28"/>
        </w:rPr>
        <w:t xml:space="preserve">финансового обеспечения подпрограммы в 2019 году предусмотрен в сумме </w:t>
      </w:r>
      <w:r w:rsidRPr="008B1783">
        <w:rPr>
          <w:sz w:val="28"/>
          <w:szCs w:val="28"/>
        </w:rPr>
        <w:t>1 423 062,6</w:t>
      </w:r>
      <w:r w:rsidR="00C911E6" w:rsidRPr="008B1783">
        <w:rPr>
          <w:sz w:val="28"/>
          <w:szCs w:val="28"/>
        </w:rPr>
        <w:t xml:space="preserve"> тыс. рублей, в том числе </w:t>
      </w:r>
      <w:r w:rsidRPr="008B1783">
        <w:rPr>
          <w:sz w:val="28"/>
          <w:szCs w:val="28"/>
        </w:rPr>
        <w:t>337 990,2</w:t>
      </w:r>
      <w:r w:rsidR="00C911E6" w:rsidRPr="008B1783">
        <w:rPr>
          <w:sz w:val="28"/>
          <w:szCs w:val="28"/>
        </w:rPr>
        <w:t xml:space="preserve"> тыс. рублей за счет средств федерального бюджета, </w:t>
      </w:r>
      <w:r w:rsidRPr="008B1783">
        <w:rPr>
          <w:sz w:val="28"/>
          <w:szCs w:val="28"/>
        </w:rPr>
        <w:t>1 085 072,4</w:t>
      </w:r>
      <w:r w:rsidR="00C911E6" w:rsidRPr="008B1783">
        <w:rPr>
          <w:sz w:val="28"/>
          <w:szCs w:val="28"/>
        </w:rPr>
        <w:t xml:space="preserve"> тыс. рублей </w:t>
      </w:r>
      <w:r w:rsidR="00D500E3" w:rsidRPr="008B1783">
        <w:rPr>
          <w:sz w:val="28"/>
          <w:szCs w:val="28"/>
        </w:rPr>
        <w:t xml:space="preserve">за счет средств </w:t>
      </w:r>
      <w:r w:rsidR="00C911E6" w:rsidRPr="008B1783">
        <w:rPr>
          <w:sz w:val="28"/>
          <w:szCs w:val="28"/>
        </w:rPr>
        <w:t>краевого бюджета.</w:t>
      </w:r>
      <w:r w:rsidR="0019167A" w:rsidRPr="008B1783">
        <w:rPr>
          <w:sz w:val="28"/>
          <w:szCs w:val="28"/>
        </w:rPr>
        <w:t xml:space="preserve"> </w:t>
      </w:r>
    </w:p>
    <w:p w:rsidR="00C911E6" w:rsidRPr="008B1783" w:rsidRDefault="00DA38DA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К</w:t>
      </w:r>
      <w:r w:rsidR="00C911E6" w:rsidRPr="008B1783">
        <w:rPr>
          <w:sz w:val="28"/>
          <w:szCs w:val="28"/>
        </w:rPr>
        <w:t xml:space="preserve">ассовые расходы по подпрограмме составили </w:t>
      </w:r>
      <w:r w:rsidR="00183430" w:rsidRPr="008B1783">
        <w:rPr>
          <w:sz w:val="28"/>
          <w:szCs w:val="28"/>
        </w:rPr>
        <w:br/>
      </w:r>
      <w:r w:rsidR="003104D1" w:rsidRPr="008B1783">
        <w:rPr>
          <w:sz w:val="28"/>
          <w:szCs w:val="28"/>
        </w:rPr>
        <w:t>1 421</w:t>
      </w:r>
      <w:r w:rsidR="00F0074A" w:rsidRPr="008B1783">
        <w:rPr>
          <w:sz w:val="28"/>
          <w:szCs w:val="28"/>
        </w:rPr>
        <w:t> </w:t>
      </w:r>
      <w:r w:rsidR="00F053B4" w:rsidRPr="008B1783">
        <w:rPr>
          <w:sz w:val="28"/>
          <w:szCs w:val="28"/>
        </w:rPr>
        <w:t>062</w:t>
      </w:r>
      <w:r w:rsidR="00F0074A" w:rsidRPr="008B1783">
        <w:rPr>
          <w:sz w:val="28"/>
          <w:szCs w:val="28"/>
        </w:rPr>
        <w:t>,5</w:t>
      </w:r>
      <w:r w:rsidR="00C911E6" w:rsidRPr="008B1783">
        <w:rPr>
          <w:sz w:val="28"/>
          <w:szCs w:val="28"/>
        </w:rPr>
        <w:t xml:space="preserve"> тыс. рублей или </w:t>
      </w:r>
      <w:r w:rsidR="00F053B4" w:rsidRPr="008B1783">
        <w:rPr>
          <w:sz w:val="28"/>
          <w:szCs w:val="28"/>
        </w:rPr>
        <w:t>99,9</w:t>
      </w:r>
      <w:r w:rsidR="00C911E6" w:rsidRPr="008B1783">
        <w:rPr>
          <w:sz w:val="28"/>
          <w:szCs w:val="28"/>
        </w:rPr>
        <w:t xml:space="preserve"> % от </w:t>
      </w:r>
      <w:r w:rsidR="00842AB2" w:rsidRPr="008B1783">
        <w:rPr>
          <w:sz w:val="28"/>
          <w:szCs w:val="28"/>
        </w:rPr>
        <w:t>предусмотренного</w:t>
      </w:r>
      <w:r w:rsidR="00C911E6" w:rsidRPr="008B1783">
        <w:rPr>
          <w:sz w:val="28"/>
          <w:szCs w:val="28"/>
        </w:rPr>
        <w:t xml:space="preserve"> лимита</w:t>
      </w:r>
      <w:r w:rsidR="003C6016" w:rsidRPr="008B1783">
        <w:rPr>
          <w:sz w:val="28"/>
          <w:szCs w:val="28"/>
        </w:rPr>
        <w:t>, доведенного департаменту на соответствующие цели</w:t>
      </w:r>
      <w:r w:rsidR="00C911E6" w:rsidRPr="008B1783">
        <w:rPr>
          <w:sz w:val="28"/>
          <w:szCs w:val="28"/>
        </w:rPr>
        <w:t xml:space="preserve">. </w:t>
      </w:r>
    </w:p>
    <w:p w:rsidR="00AD39A1" w:rsidRPr="008B1783" w:rsidRDefault="00EA5778" w:rsidP="0021030C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С</w:t>
      </w:r>
      <w:r w:rsidR="00F562A4" w:rsidRPr="008B1783">
        <w:rPr>
          <w:sz w:val="28"/>
          <w:szCs w:val="28"/>
        </w:rPr>
        <w:t>редства федерального бюджета</w:t>
      </w:r>
      <w:r w:rsidRPr="008B1783">
        <w:rPr>
          <w:sz w:val="28"/>
          <w:szCs w:val="28"/>
        </w:rPr>
        <w:t xml:space="preserve"> </w:t>
      </w:r>
      <w:r w:rsidR="00441DE9" w:rsidRPr="008B1783">
        <w:rPr>
          <w:sz w:val="28"/>
          <w:szCs w:val="28"/>
        </w:rPr>
        <w:t>привлечены в</w:t>
      </w:r>
      <w:r w:rsidR="00246F44" w:rsidRPr="008B1783">
        <w:rPr>
          <w:sz w:val="28"/>
          <w:szCs w:val="28"/>
        </w:rPr>
        <w:t xml:space="preserve"> рамках </w:t>
      </w:r>
      <w:r w:rsidR="00D10B79" w:rsidRPr="008B1783">
        <w:rPr>
          <w:sz w:val="28"/>
          <w:szCs w:val="28"/>
        </w:rPr>
        <w:t>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</w:t>
      </w:r>
      <w:r w:rsidR="001B4B5F" w:rsidRPr="008B1783">
        <w:rPr>
          <w:sz w:val="28"/>
          <w:szCs w:val="28"/>
        </w:rPr>
        <w:t xml:space="preserve"> </w:t>
      </w:r>
      <w:r w:rsidR="00F66664" w:rsidRPr="008B1783">
        <w:rPr>
          <w:sz w:val="28"/>
          <w:szCs w:val="28"/>
        </w:rPr>
        <w:t>от 15 апреля 2014 г.</w:t>
      </w:r>
      <w:r w:rsidR="00D10B79" w:rsidRPr="008B1783">
        <w:rPr>
          <w:sz w:val="28"/>
          <w:szCs w:val="28"/>
        </w:rPr>
        <w:t xml:space="preserve"> № 316</w:t>
      </w:r>
      <w:r w:rsidR="00246F44" w:rsidRPr="008B1783">
        <w:rPr>
          <w:sz w:val="28"/>
          <w:szCs w:val="28"/>
        </w:rPr>
        <w:t>.</w:t>
      </w:r>
      <w:r w:rsidR="00AD39A1" w:rsidRPr="008B1783">
        <w:rPr>
          <w:sz w:val="28"/>
          <w:szCs w:val="28"/>
        </w:rPr>
        <w:t xml:space="preserve"> </w:t>
      </w:r>
    </w:p>
    <w:p w:rsidR="00AD5DF1" w:rsidRPr="008B1783" w:rsidRDefault="000C4BAB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По результатам конкурсного отбора субъектов Российской Федерации, бюджетам которых предоставляются субсидии из федерального бюджета на государственную поддержку</w:t>
      </w:r>
      <w:r w:rsidR="0023663B">
        <w:rPr>
          <w:sz w:val="28"/>
          <w:szCs w:val="28"/>
        </w:rPr>
        <w:t xml:space="preserve"> МСП</w:t>
      </w:r>
      <w:r w:rsidRPr="008B1783">
        <w:rPr>
          <w:sz w:val="28"/>
          <w:szCs w:val="28"/>
        </w:rPr>
        <w:t>, включая крестьянские (фермерские) хозяйства,</w:t>
      </w:r>
      <w:r w:rsidR="0084031A" w:rsidRPr="008B1783">
        <w:rPr>
          <w:sz w:val="28"/>
          <w:szCs w:val="28"/>
        </w:rPr>
        <w:t xml:space="preserve"> между Министерством экономического развития Российской Федерации и администрацией Краснодарского края</w:t>
      </w:r>
      <w:r w:rsidRPr="008B1783">
        <w:rPr>
          <w:sz w:val="28"/>
          <w:szCs w:val="28"/>
        </w:rPr>
        <w:t xml:space="preserve"> </w:t>
      </w:r>
      <w:r w:rsidR="0033344A" w:rsidRPr="008B1783">
        <w:rPr>
          <w:sz w:val="28"/>
          <w:szCs w:val="28"/>
        </w:rPr>
        <w:t xml:space="preserve">заключены соглашения </w:t>
      </w:r>
      <w:r w:rsidR="002A7A8C" w:rsidRPr="008B1783">
        <w:rPr>
          <w:sz w:val="28"/>
          <w:szCs w:val="28"/>
        </w:rPr>
        <w:t xml:space="preserve">в целях </w:t>
      </w:r>
      <w:proofErr w:type="spellStart"/>
      <w:r w:rsidR="002A7A8C" w:rsidRPr="008B1783">
        <w:rPr>
          <w:sz w:val="28"/>
          <w:szCs w:val="28"/>
        </w:rPr>
        <w:t>софинансирования</w:t>
      </w:r>
      <w:proofErr w:type="spellEnd"/>
      <w:r w:rsidR="002A7A8C" w:rsidRPr="008B1783">
        <w:rPr>
          <w:sz w:val="28"/>
          <w:szCs w:val="28"/>
        </w:rPr>
        <w:t xml:space="preserve"> расходных обязательств при реализации:</w:t>
      </w:r>
    </w:p>
    <w:p w:rsidR="002A7A8C" w:rsidRPr="008B1783" w:rsidRDefault="002A7A8C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</w:t>
      </w:r>
      <w:r w:rsidR="0084031A" w:rsidRPr="008B1783">
        <w:rPr>
          <w:sz w:val="28"/>
          <w:szCs w:val="28"/>
        </w:rPr>
        <w:t>»</w:t>
      </w:r>
      <w:r w:rsidR="0030472E" w:rsidRPr="008B1783">
        <w:rPr>
          <w:sz w:val="28"/>
          <w:szCs w:val="28"/>
        </w:rPr>
        <w:t xml:space="preserve"> </w:t>
      </w:r>
      <w:r w:rsidR="00B31A45" w:rsidRPr="008B1783">
        <w:rPr>
          <w:sz w:val="28"/>
          <w:szCs w:val="28"/>
        </w:rPr>
        <w:t xml:space="preserve">(соглашение </w:t>
      </w:r>
      <w:r w:rsidR="00585AA0" w:rsidRPr="008B1783">
        <w:rPr>
          <w:sz w:val="28"/>
          <w:szCs w:val="28"/>
        </w:rPr>
        <w:t xml:space="preserve">о предоставлении субсидии </w:t>
      </w:r>
      <w:r w:rsidR="0084031A" w:rsidRPr="008B1783">
        <w:rPr>
          <w:sz w:val="28"/>
          <w:szCs w:val="28"/>
        </w:rPr>
        <w:t xml:space="preserve">бюджету субъекта Российской Федерации на государственную поддержку малого и среднего предпринимательства в субъекте Российской Федерации </w:t>
      </w:r>
      <w:r w:rsidR="00B31A45" w:rsidRPr="008B1783">
        <w:rPr>
          <w:sz w:val="28"/>
          <w:szCs w:val="28"/>
        </w:rPr>
        <w:t xml:space="preserve">№139-09-2019-108 </w:t>
      </w:r>
      <w:r w:rsidR="00585AA0" w:rsidRPr="008B1783">
        <w:rPr>
          <w:sz w:val="28"/>
          <w:szCs w:val="28"/>
        </w:rPr>
        <w:br/>
      </w:r>
      <w:r w:rsidR="00B31A45" w:rsidRPr="008B1783">
        <w:rPr>
          <w:sz w:val="28"/>
          <w:szCs w:val="28"/>
        </w:rPr>
        <w:t>от 13 февраля 2019 г.</w:t>
      </w:r>
      <w:r w:rsidR="003614E6" w:rsidRPr="008B1783">
        <w:rPr>
          <w:sz w:val="28"/>
          <w:szCs w:val="28"/>
        </w:rPr>
        <w:t xml:space="preserve">, </w:t>
      </w:r>
      <w:r w:rsidR="00DA38DA" w:rsidRPr="008B1783">
        <w:rPr>
          <w:sz w:val="28"/>
          <w:szCs w:val="28"/>
        </w:rPr>
        <w:t>дополнительные соглашения</w:t>
      </w:r>
      <w:r w:rsidR="0092673E" w:rsidRPr="008B1783">
        <w:rPr>
          <w:sz w:val="28"/>
          <w:szCs w:val="28"/>
        </w:rPr>
        <w:t xml:space="preserve"> №139-09-2019-108/1</w:t>
      </w:r>
      <w:r w:rsidR="0092673E" w:rsidRPr="008B1783">
        <w:rPr>
          <w:sz w:val="28"/>
          <w:szCs w:val="28"/>
        </w:rPr>
        <w:br/>
      </w:r>
      <w:r w:rsidR="00B40A52" w:rsidRPr="008B1783">
        <w:rPr>
          <w:sz w:val="28"/>
          <w:szCs w:val="28"/>
        </w:rPr>
        <w:t>от</w:t>
      </w:r>
      <w:r w:rsidR="0092673E" w:rsidRPr="008B1783">
        <w:rPr>
          <w:sz w:val="28"/>
          <w:szCs w:val="28"/>
        </w:rPr>
        <w:t xml:space="preserve"> </w:t>
      </w:r>
      <w:r w:rsidR="00B40A52" w:rsidRPr="008B1783">
        <w:rPr>
          <w:sz w:val="28"/>
          <w:szCs w:val="28"/>
        </w:rPr>
        <w:t>2 августа 2019 г.</w:t>
      </w:r>
      <w:r w:rsidR="00DA38DA" w:rsidRPr="008B1783">
        <w:rPr>
          <w:sz w:val="28"/>
          <w:szCs w:val="28"/>
        </w:rPr>
        <w:t xml:space="preserve">, </w:t>
      </w:r>
      <w:r w:rsidR="0092673E" w:rsidRPr="008B1783">
        <w:rPr>
          <w:sz w:val="28"/>
          <w:szCs w:val="28"/>
        </w:rPr>
        <w:t>№</w:t>
      </w:r>
      <w:r w:rsidR="00DA38DA" w:rsidRPr="008B1783">
        <w:rPr>
          <w:sz w:val="28"/>
          <w:szCs w:val="28"/>
        </w:rPr>
        <w:t>139-09-2019-108/2 от 15 октября 2019 г.</w:t>
      </w:r>
      <w:r w:rsidR="00585AA0" w:rsidRPr="008B1783">
        <w:rPr>
          <w:sz w:val="28"/>
          <w:szCs w:val="28"/>
        </w:rPr>
        <w:t>,</w:t>
      </w:r>
      <w:r w:rsidR="00090B84">
        <w:rPr>
          <w:sz w:val="28"/>
          <w:szCs w:val="28"/>
        </w:rPr>
        <w:br/>
        <w:t>№139-09-2019-108/3 от 24 декабря 2019 г.</w:t>
      </w:r>
      <w:r w:rsidR="0023663B">
        <w:rPr>
          <w:sz w:val="28"/>
          <w:szCs w:val="28"/>
        </w:rPr>
        <w:t>;</w:t>
      </w:r>
      <w:r w:rsidR="00585AA0" w:rsidRPr="008B1783">
        <w:rPr>
          <w:sz w:val="28"/>
          <w:szCs w:val="28"/>
        </w:rPr>
        <w:t xml:space="preserve"> соглашение о реализации регионального проекта </w:t>
      </w:r>
      <w:r w:rsidR="0084031A" w:rsidRPr="008B1783">
        <w:rPr>
          <w:sz w:val="28"/>
          <w:szCs w:val="28"/>
        </w:rPr>
        <w:t xml:space="preserve">«Расширение доступа субъектов </w:t>
      </w:r>
      <w:r w:rsidR="0023663B">
        <w:rPr>
          <w:sz w:val="28"/>
          <w:szCs w:val="28"/>
        </w:rPr>
        <w:t xml:space="preserve">МСП </w:t>
      </w:r>
      <w:r w:rsidR="0084031A" w:rsidRPr="008B1783">
        <w:rPr>
          <w:sz w:val="28"/>
          <w:szCs w:val="28"/>
        </w:rPr>
        <w:t>к финансовым ресурсам, в том числе к льготному финансированию» на территории</w:t>
      </w:r>
      <w:r w:rsidR="0023663B">
        <w:rPr>
          <w:sz w:val="28"/>
          <w:szCs w:val="28"/>
        </w:rPr>
        <w:t xml:space="preserve"> </w:t>
      </w:r>
      <w:r w:rsidR="0084031A" w:rsidRPr="008B1783">
        <w:rPr>
          <w:sz w:val="28"/>
          <w:szCs w:val="28"/>
        </w:rPr>
        <w:lastRenderedPageBreak/>
        <w:t xml:space="preserve">Краснодарского края </w:t>
      </w:r>
      <w:r w:rsidR="0092673E" w:rsidRPr="008B1783">
        <w:rPr>
          <w:sz w:val="28"/>
          <w:szCs w:val="28"/>
        </w:rPr>
        <w:t>№</w:t>
      </w:r>
      <w:r w:rsidR="00585AA0" w:rsidRPr="008B1783">
        <w:rPr>
          <w:sz w:val="28"/>
          <w:szCs w:val="28"/>
        </w:rPr>
        <w:t>139-2019-</w:t>
      </w:r>
      <w:r w:rsidR="00585AA0" w:rsidRPr="008B1783">
        <w:rPr>
          <w:sz w:val="28"/>
          <w:szCs w:val="28"/>
          <w:lang w:val="en-US"/>
        </w:rPr>
        <w:t>I</w:t>
      </w:r>
      <w:r w:rsidR="0023663B">
        <w:rPr>
          <w:sz w:val="28"/>
          <w:szCs w:val="28"/>
        </w:rPr>
        <w:t xml:space="preserve">40027-1 </w:t>
      </w:r>
      <w:r w:rsidR="00585AA0" w:rsidRPr="008B1783">
        <w:rPr>
          <w:sz w:val="28"/>
          <w:szCs w:val="28"/>
        </w:rPr>
        <w:t>от 25 января 2019 г.</w:t>
      </w:r>
      <w:r w:rsidR="0023663B">
        <w:rPr>
          <w:sz w:val="28"/>
          <w:szCs w:val="28"/>
        </w:rPr>
        <w:t xml:space="preserve">, дополнительные соглашения </w:t>
      </w:r>
      <w:r w:rsidR="0092673E" w:rsidRPr="008B1783">
        <w:rPr>
          <w:sz w:val="28"/>
          <w:szCs w:val="28"/>
        </w:rPr>
        <w:t>№</w:t>
      </w:r>
      <w:r w:rsidR="00820810" w:rsidRPr="008B1783">
        <w:rPr>
          <w:sz w:val="28"/>
          <w:szCs w:val="28"/>
        </w:rPr>
        <w:t>139-2019-</w:t>
      </w:r>
      <w:r w:rsidR="00820810" w:rsidRPr="008B1783">
        <w:rPr>
          <w:sz w:val="28"/>
          <w:szCs w:val="28"/>
          <w:lang w:val="en-US"/>
        </w:rPr>
        <w:t>I</w:t>
      </w:r>
      <w:r w:rsidR="0023663B">
        <w:rPr>
          <w:sz w:val="28"/>
          <w:szCs w:val="28"/>
        </w:rPr>
        <w:t xml:space="preserve">40027-1/1 </w:t>
      </w:r>
      <w:r w:rsidR="0092673E" w:rsidRPr="008B1783">
        <w:rPr>
          <w:sz w:val="28"/>
          <w:szCs w:val="28"/>
        </w:rPr>
        <w:t>от 26 июля 2019 г., №139-2019-I40</w:t>
      </w:r>
      <w:r w:rsidR="008F6A94">
        <w:rPr>
          <w:sz w:val="28"/>
          <w:szCs w:val="28"/>
        </w:rPr>
        <w:t xml:space="preserve">027-1/2 от 30 сентября 2019 г., </w:t>
      </w:r>
      <w:r w:rsidR="0092673E" w:rsidRPr="008B1783">
        <w:rPr>
          <w:sz w:val="28"/>
          <w:szCs w:val="28"/>
        </w:rPr>
        <w:t>№139-2019-</w:t>
      </w:r>
      <w:r w:rsidR="0092673E" w:rsidRPr="008B1783">
        <w:rPr>
          <w:sz w:val="28"/>
          <w:szCs w:val="28"/>
          <w:lang w:val="en-US"/>
        </w:rPr>
        <w:t>I</w:t>
      </w:r>
      <w:r w:rsidR="0092673E" w:rsidRPr="008B1783">
        <w:rPr>
          <w:sz w:val="28"/>
          <w:szCs w:val="28"/>
        </w:rPr>
        <w:t>40027-1/3 от 11 декабря 2019 г.</w:t>
      </w:r>
      <w:r w:rsidR="00B31A45" w:rsidRPr="008B1783">
        <w:rPr>
          <w:sz w:val="28"/>
          <w:szCs w:val="28"/>
        </w:rPr>
        <w:t>);</w:t>
      </w:r>
    </w:p>
    <w:p w:rsidR="0030472E" w:rsidRPr="008B1783" w:rsidRDefault="002A7A8C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федерального проекта «Акселерация субъектов малого и среднего предпринимательства»</w:t>
      </w:r>
      <w:r w:rsidR="0030472E" w:rsidRPr="008B1783">
        <w:rPr>
          <w:sz w:val="28"/>
          <w:szCs w:val="28"/>
        </w:rPr>
        <w:t xml:space="preserve"> (</w:t>
      </w:r>
      <w:r w:rsidR="0084031A" w:rsidRPr="008B1783">
        <w:rPr>
          <w:sz w:val="28"/>
          <w:szCs w:val="28"/>
        </w:rPr>
        <w:t xml:space="preserve">соглашение о предоставлении субсидии бюджету субъекта Российской Федерации на государственную поддержку малого и среднего предпринимательства в субъекте Российской Федерации </w:t>
      </w:r>
      <w:r w:rsidR="0084031A" w:rsidRPr="008B1783">
        <w:rPr>
          <w:sz w:val="28"/>
          <w:szCs w:val="28"/>
        </w:rPr>
        <w:br/>
      </w:r>
      <w:r w:rsidR="0030472E" w:rsidRPr="008B1783">
        <w:rPr>
          <w:sz w:val="28"/>
          <w:szCs w:val="28"/>
        </w:rPr>
        <w:t>№</w:t>
      </w:r>
      <w:r w:rsidR="00B31A45" w:rsidRPr="008B1783">
        <w:rPr>
          <w:sz w:val="28"/>
          <w:szCs w:val="28"/>
        </w:rPr>
        <w:t>139-09-2019-176 от 13 февраля 2019 г.</w:t>
      </w:r>
      <w:r w:rsidR="003614E6" w:rsidRPr="008B1783">
        <w:rPr>
          <w:sz w:val="28"/>
          <w:szCs w:val="28"/>
        </w:rPr>
        <w:t xml:space="preserve">, </w:t>
      </w:r>
      <w:r w:rsidR="008E66D2" w:rsidRPr="008B1783">
        <w:rPr>
          <w:sz w:val="28"/>
          <w:szCs w:val="28"/>
        </w:rPr>
        <w:t>дополнительные соглашения</w:t>
      </w:r>
      <w:r w:rsidR="00842AB2" w:rsidRPr="008B1783">
        <w:rPr>
          <w:sz w:val="28"/>
          <w:szCs w:val="28"/>
        </w:rPr>
        <w:br/>
      </w:r>
      <w:r w:rsidR="00B40A52" w:rsidRPr="008B1783">
        <w:rPr>
          <w:sz w:val="28"/>
          <w:szCs w:val="28"/>
        </w:rPr>
        <w:t>№139-09-2019-176/1 от 2 августа 2019 г.</w:t>
      </w:r>
      <w:r w:rsidR="00585AA0" w:rsidRPr="008B1783">
        <w:rPr>
          <w:sz w:val="28"/>
          <w:szCs w:val="28"/>
        </w:rPr>
        <w:t>,</w:t>
      </w:r>
      <w:r w:rsidR="008E66D2">
        <w:rPr>
          <w:sz w:val="28"/>
          <w:szCs w:val="28"/>
        </w:rPr>
        <w:t xml:space="preserve"> №</w:t>
      </w:r>
      <w:r w:rsidR="008F6A94">
        <w:rPr>
          <w:sz w:val="28"/>
          <w:szCs w:val="28"/>
        </w:rPr>
        <w:t>139-09-2019-176/2 от 24 декабря</w:t>
      </w:r>
      <w:r w:rsidR="008F6A94">
        <w:rPr>
          <w:sz w:val="28"/>
          <w:szCs w:val="28"/>
        </w:rPr>
        <w:br/>
      </w:r>
      <w:r w:rsidR="008E66D2">
        <w:rPr>
          <w:sz w:val="28"/>
          <w:szCs w:val="28"/>
        </w:rPr>
        <w:t>2019</w:t>
      </w:r>
      <w:r w:rsidR="008F6A94">
        <w:rPr>
          <w:sz w:val="28"/>
          <w:szCs w:val="28"/>
        </w:rPr>
        <w:t xml:space="preserve"> </w:t>
      </w:r>
      <w:r w:rsidR="008E66D2">
        <w:rPr>
          <w:sz w:val="28"/>
          <w:szCs w:val="28"/>
        </w:rPr>
        <w:t>г.</w:t>
      </w:r>
      <w:r w:rsidR="008F6A94">
        <w:rPr>
          <w:sz w:val="28"/>
          <w:szCs w:val="28"/>
        </w:rPr>
        <w:t>;</w:t>
      </w:r>
      <w:r w:rsidR="00585AA0" w:rsidRPr="008B1783">
        <w:rPr>
          <w:sz w:val="28"/>
          <w:szCs w:val="28"/>
        </w:rPr>
        <w:t xml:space="preserve"> соглашение о реализации регионального проекта</w:t>
      </w:r>
      <w:r w:rsidR="0084031A" w:rsidRPr="008B1783">
        <w:rPr>
          <w:sz w:val="28"/>
          <w:szCs w:val="28"/>
        </w:rPr>
        <w:t xml:space="preserve"> «Акселерация субъектов малого и среднего предпринимательства»</w:t>
      </w:r>
      <w:r w:rsidR="00585AA0" w:rsidRPr="008B1783">
        <w:rPr>
          <w:sz w:val="28"/>
          <w:szCs w:val="28"/>
        </w:rPr>
        <w:t xml:space="preserve"> </w:t>
      </w:r>
      <w:r w:rsidR="0084031A" w:rsidRPr="008B1783">
        <w:rPr>
          <w:sz w:val="28"/>
          <w:szCs w:val="28"/>
        </w:rPr>
        <w:t xml:space="preserve">на </w:t>
      </w:r>
      <w:r w:rsidR="00062638">
        <w:rPr>
          <w:sz w:val="28"/>
          <w:szCs w:val="28"/>
        </w:rPr>
        <w:t>территории Краснодарского края</w:t>
      </w:r>
      <w:r w:rsidR="008E66D2">
        <w:rPr>
          <w:sz w:val="28"/>
          <w:szCs w:val="28"/>
        </w:rPr>
        <w:t xml:space="preserve"> </w:t>
      </w:r>
      <w:r w:rsidR="00F50626" w:rsidRPr="008B1783">
        <w:rPr>
          <w:sz w:val="28"/>
          <w:szCs w:val="28"/>
        </w:rPr>
        <w:t>№</w:t>
      </w:r>
      <w:r w:rsidR="00585AA0" w:rsidRPr="008B1783">
        <w:rPr>
          <w:sz w:val="28"/>
          <w:szCs w:val="28"/>
        </w:rPr>
        <w:t>139-2019-I50029-1 от 25 января 2019 г.</w:t>
      </w:r>
      <w:r w:rsidR="008E66D2">
        <w:rPr>
          <w:sz w:val="28"/>
          <w:szCs w:val="28"/>
        </w:rPr>
        <w:t xml:space="preserve">, дополнительное соглашение </w:t>
      </w:r>
      <w:r w:rsidR="00F50626" w:rsidRPr="008B1783">
        <w:rPr>
          <w:sz w:val="28"/>
          <w:szCs w:val="28"/>
        </w:rPr>
        <w:t>№139-2019-</w:t>
      </w:r>
      <w:r w:rsidR="00F50626" w:rsidRPr="008B1783">
        <w:rPr>
          <w:sz w:val="28"/>
          <w:szCs w:val="28"/>
          <w:lang w:val="en-US"/>
        </w:rPr>
        <w:t>I</w:t>
      </w:r>
      <w:r w:rsidR="00F50626" w:rsidRPr="008B1783">
        <w:rPr>
          <w:sz w:val="28"/>
          <w:szCs w:val="28"/>
        </w:rPr>
        <w:t>50029-1/1 от 11 декабря 2019 г.</w:t>
      </w:r>
      <w:r w:rsidR="00585AA0" w:rsidRPr="008B1783">
        <w:rPr>
          <w:sz w:val="28"/>
          <w:szCs w:val="28"/>
        </w:rPr>
        <w:t>);</w:t>
      </w:r>
    </w:p>
    <w:p w:rsidR="003317CE" w:rsidRPr="008B1783" w:rsidRDefault="002A7A8C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федерального проекта «Популяризация предпринимательства»</w:t>
      </w:r>
      <w:r w:rsidR="0030472E" w:rsidRPr="008B1783">
        <w:rPr>
          <w:sz w:val="28"/>
          <w:szCs w:val="28"/>
        </w:rPr>
        <w:t xml:space="preserve"> </w:t>
      </w:r>
      <w:r w:rsidR="003317CE" w:rsidRPr="008B1783">
        <w:rPr>
          <w:sz w:val="28"/>
          <w:szCs w:val="28"/>
        </w:rPr>
        <w:t>(</w:t>
      </w:r>
      <w:r w:rsidR="0084031A" w:rsidRPr="008B1783">
        <w:rPr>
          <w:sz w:val="28"/>
          <w:szCs w:val="28"/>
        </w:rPr>
        <w:t xml:space="preserve">соглашение о предоставлении субсидии бюджету субъекта Российской Федерации на государственную поддержку малого и среднего предпринимательства в субъекте Российской Федерации </w:t>
      </w:r>
      <w:r w:rsidR="003317CE" w:rsidRPr="008B1783">
        <w:rPr>
          <w:sz w:val="28"/>
          <w:szCs w:val="28"/>
        </w:rPr>
        <w:t>№139-09-2019-025</w:t>
      </w:r>
      <w:r w:rsidR="00842AB2" w:rsidRPr="008B1783">
        <w:rPr>
          <w:sz w:val="28"/>
          <w:szCs w:val="28"/>
        </w:rPr>
        <w:br/>
      </w:r>
      <w:r w:rsidR="003317CE" w:rsidRPr="008B1783">
        <w:rPr>
          <w:sz w:val="28"/>
          <w:szCs w:val="28"/>
        </w:rPr>
        <w:t>от 14 февраля 2019 г.</w:t>
      </w:r>
      <w:r w:rsidR="003614E6" w:rsidRPr="008B1783">
        <w:rPr>
          <w:sz w:val="28"/>
          <w:szCs w:val="28"/>
        </w:rPr>
        <w:t xml:space="preserve">, </w:t>
      </w:r>
      <w:r w:rsidR="008E66D2" w:rsidRPr="008B1783">
        <w:rPr>
          <w:sz w:val="28"/>
          <w:szCs w:val="28"/>
        </w:rPr>
        <w:t xml:space="preserve">дополнительные соглашения </w:t>
      </w:r>
      <w:r w:rsidR="008E66D2">
        <w:rPr>
          <w:sz w:val="28"/>
          <w:szCs w:val="28"/>
        </w:rPr>
        <w:t>№139-09-2019-025/1</w:t>
      </w:r>
      <w:r w:rsidR="008E66D2">
        <w:rPr>
          <w:sz w:val="28"/>
          <w:szCs w:val="28"/>
        </w:rPr>
        <w:br/>
      </w:r>
      <w:r w:rsidR="00B40A52" w:rsidRPr="008B1783">
        <w:rPr>
          <w:sz w:val="28"/>
          <w:szCs w:val="28"/>
        </w:rPr>
        <w:t>от 2 августа 2019 г.</w:t>
      </w:r>
      <w:r w:rsidR="003614E6" w:rsidRPr="008B1783">
        <w:rPr>
          <w:sz w:val="28"/>
          <w:szCs w:val="28"/>
        </w:rPr>
        <w:t>,</w:t>
      </w:r>
      <w:r w:rsidR="008E66D2">
        <w:rPr>
          <w:sz w:val="28"/>
          <w:szCs w:val="28"/>
        </w:rPr>
        <w:t xml:space="preserve"> №139-09-2019-025/2 от 24 декабря 2019</w:t>
      </w:r>
      <w:r w:rsidR="008F6A94">
        <w:rPr>
          <w:sz w:val="28"/>
          <w:szCs w:val="28"/>
        </w:rPr>
        <w:t xml:space="preserve"> г.;</w:t>
      </w:r>
      <w:r w:rsidR="00585AA0" w:rsidRPr="008B1783">
        <w:rPr>
          <w:sz w:val="28"/>
          <w:szCs w:val="28"/>
        </w:rPr>
        <w:t xml:space="preserve"> соглашение о реализации регионального проекта </w:t>
      </w:r>
      <w:r w:rsidR="0084031A" w:rsidRPr="008B1783">
        <w:rPr>
          <w:sz w:val="28"/>
          <w:szCs w:val="28"/>
        </w:rPr>
        <w:t xml:space="preserve">«Популяризация предпринимательства» на </w:t>
      </w:r>
      <w:r w:rsidR="008E66D2">
        <w:rPr>
          <w:sz w:val="28"/>
          <w:szCs w:val="28"/>
        </w:rPr>
        <w:t xml:space="preserve">территории Краснодарского края </w:t>
      </w:r>
      <w:r w:rsidR="00585AA0" w:rsidRPr="008B1783">
        <w:rPr>
          <w:sz w:val="28"/>
          <w:szCs w:val="28"/>
        </w:rPr>
        <w:t>№ 2019-I80023-1 от 1 февраля 2019 г.</w:t>
      </w:r>
      <w:r w:rsidR="003317CE" w:rsidRPr="008B1783">
        <w:rPr>
          <w:sz w:val="28"/>
          <w:szCs w:val="28"/>
        </w:rPr>
        <w:t>);</w:t>
      </w:r>
    </w:p>
    <w:p w:rsidR="00C52B77" w:rsidRPr="008B1783" w:rsidRDefault="009D137D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Указанные </w:t>
      </w:r>
      <w:r w:rsidR="00C52B77" w:rsidRPr="008B1783">
        <w:rPr>
          <w:sz w:val="28"/>
          <w:szCs w:val="28"/>
        </w:rPr>
        <w:t xml:space="preserve">региональные проекты </w:t>
      </w:r>
      <w:r w:rsidRPr="008B1783">
        <w:rPr>
          <w:sz w:val="28"/>
          <w:szCs w:val="28"/>
        </w:rPr>
        <w:t xml:space="preserve">отражены в виде структурных элементов </w:t>
      </w:r>
      <w:r w:rsidR="00C52B77" w:rsidRPr="008B1783">
        <w:rPr>
          <w:sz w:val="28"/>
          <w:szCs w:val="28"/>
        </w:rPr>
        <w:t>в состав</w:t>
      </w:r>
      <w:r w:rsidRPr="008B1783">
        <w:rPr>
          <w:sz w:val="28"/>
          <w:szCs w:val="28"/>
        </w:rPr>
        <w:t>е</w:t>
      </w:r>
      <w:r w:rsidR="00C52B77" w:rsidRPr="008B1783">
        <w:rPr>
          <w:sz w:val="28"/>
          <w:szCs w:val="28"/>
        </w:rPr>
        <w:t xml:space="preserve"> государственной программы.</w:t>
      </w:r>
    </w:p>
    <w:p w:rsidR="007246A3" w:rsidRPr="008B1783" w:rsidRDefault="006966DA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Реализация мероприятий подпрограммы осуществля</w:t>
      </w:r>
      <w:r w:rsidR="009D137D" w:rsidRPr="008B1783">
        <w:rPr>
          <w:sz w:val="28"/>
          <w:szCs w:val="28"/>
        </w:rPr>
        <w:t>ется</w:t>
      </w:r>
      <w:r w:rsidR="00951DC3" w:rsidRPr="008B1783">
        <w:rPr>
          <w:sz w:val="28"/>
          <w:szCs w:val="28"/>
        </w:rPr>
        <w:t xml:space="preserve"> по </w:t>
      </w:r>
      <w:r w:rsidR="001F2348" w:rsidRPr="008B1783">
        <w:rPr>
          <w:sz w:val="28"/>
          <w:szCs w:val="28"/>
        </w:rPr>
        <w:t>двум</w:t>
      </w:r>
      <w:r w:rsidR="000C4BAB" w:rsidRPr="008B1783">
        <w:rPr>
          <w:sz w:val="28"/>
          <w:szCs w:val="28"/>
        </w:rPr>
        <w:t xml:space="preserve"> </w:t>
      </w:r>
      <w:r w:rsidR="00951DC3" w:rsidRPr="008B1783">
        <w:rPr>
          <w:sz w:val="28"/>
          <w:szCs w:val="28"/>
        </w:rPr>
        <w:t>направлениям</w:t>
      </w:r>
      <w:r w:rsidR="000928C5" w:rsidRPr="008B1783">
        <w:rPr>
          <w:sz w:val="28"/>
          <w:szCs w:val="28"/>
        </w:rPr>
        <w:t>.</w:t>
      </w:r>
    </w:p>
    <w:p w:rsidR="00884792" w:rsidRPr="008B1783" w:rsidRDefault="00E4434B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Задача</w:t>
      </w:r>
      <w:r w:rsidR="006966DA" w:rsidRPr="008B1783">
        <w:rPr>
          <w:sz w:val="28"/>
          <w:szCs w:val="28"/>
        </w:rPr>
        <w:t xml:space="preserve"> 1.</w:t>
      </w:r>
      <w:r w:rsidR="001F2348" w:rsidRPr="008B1783">
        <w:rPr>
          <w:sz w:val="28"/>
          <w:szCs w:val="28"/>
        </w:rPr>
        <w:t>1.</w:t>
      </w:r>
      <w:r w:rsidR="006966DA" w:rsidRPr="008B1783">
        <w:rPr>
          <w:sz w:val="28"/>
          <w:szCs w:val="28"/>
        </w:rPr>
        <w:t xml:space="preserve"> </w:t>
      </w:r>
      <w:r w:rsidR="002E6CCB" w:rsidRPr="008B1783">
        <w:rPr>
          <w:sz w:val="28"/>
          <w:szCs w:val="28"/>
        </w:rPr>
        <w:t>Развитие системы финансовой поддержки субъектов малого и среднего предпринимательства</w:t>
      </w:r>
      <w:r w:rsidR="007741B5" w:rsidRPr="008B1783">
        <w:rPr>
          <w:sz w:val="28"/>
          <w:szCs w:val="28"/>
        </w:rPr>
        <w:t>, в том числе:</w:t>
      </w:r>
    </w:p>
    <w:p w:rsidR="006A303A" w:rsidRPr="008B1783" w:rsidRDefault="00F47ADF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i/>
          <w:sz w:val="28"/>
          <w:szCs w:val="28"/>
        </w:rPr>
      </w:pPr>
      <w:r w:rsidRPr="008B1783">
        <w:rPr>
          <w:i/>
          <w:sz w:val="28"/>
          <w:szCs w:val="28"/>
        </w:rPr>
        <w:t>Пункт 1.1.1</w:t>
      </w:r>
      <w:r w:rsidR="0076356F" w:rsidRPr="008B1783">
        <w:rPr>
          <w:i/>
          <w:sz w:val="28"/>
          <w:szCs w:val="28"/>
        </w:rPr>
        <w:t xml:space="preserve"> «</w:t>
      </w:r>
      <w:r w:rsidR="006A303A" w:rsidRPr="008B1783">
        <w:rPr>
          <w:i/>
          <w:sz w:val="28"/>
          <w:szCs w:val="28"/>
        </w:rPr>
        <w:t>Предоставление субсидий субъектам малого и среднего предпринимательства в целях возмещения части затрат, связанных с созданием и (или) развитием центров времяпрепровождения детей - групп дневного времяпрепровождения детей дошкольного возраста и иными подобными видами деятельности»</w:t>
      </w:r>
      <w:r w:rsidR="00B031B8" w:rsidRPr="008B1783">
        <w:rPr>
          <w:i/>
          <w:sz w:val="28"/>
          <w:szCs w:val="28"/>
        </w:rPr>
        <w:t>.</w:t>
      </w:r>
    </w:p>
    <w:p w:rsidR="006A303A" w:rsidRPr="008B1783" w:rsidRDefault="00B2491B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Главный распорядитель средств краевого бюджета и ответственный за реализацию </w:t>
      </w:r>
      <w:r w:rsidR="006A303A" w:rsidRPr="008B1783">
        <w:rPr>
          <w:sz w:val="28"/>
          <w:szCs w:val="28"/>
        </w:rPr>
        <w:t>мероприятия – министерство образования, науки и молодежной политики Краснодарского края.</w:t>
      </w:r>
    </w:p>
    <w:p w:rsidR="006A303A" w:rsidRPr="008B1783" w:rsidRDefault="006A303A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Средства из краевого бюджета предусмотрены в сумме 2 000,0 тыс. рублей.</w:t>
      </w:r>
    </w:p>
    <w:p w:rsidR="0021030C" w:rsidRPr="008B1783" w:rsidRDefault="006E3314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В рамках финансовой </w:t>
      </w:r>
      <w:r w:rsidR="00D91D51" w:rsidRPr="008B1783">
        <w:rPr>
          <w:sz w:val="28"/>
          <w:szCs w:val="28"/>
        </w:rPr>
        <w:t>поддержки субъектам</w:t>
      </w:r>
      <w:r w:rsidRPr="008B1783">
        <w:rPr>
          <w:sz w:val="28"/>
          <w:szCs w:val="28"/>
        </w:rPr>
        <w:t xml:space="preserve"> малого и среднего предпринимат</w:t>
      </w:r>
      <w:r w:rsidR="008E66D2">
        <w:rPr>
          <w:sz w:val="28"/>
          <w:szCs w:val="28"/>
        </w:rPr>
        <w:t>ельства с 13 по 17 мая 2019 г.</w:t>
      </w:r>
      <w:r w:rsidRPr="008B1783">
        <w:rPr>
          <w:sz w:val="28"/>
          <w:szCs w:val="28"/>
        </w:rPr>
        <w:t xml:space="preserve"> осуществлялся прием заявок от субъектов малого и среднего предпринимательства для участия в конкурсном отборе</w:t>
      </w:r>
      <w:r w:rsidR="009E5676" w:rsidRPr="008B1783">
        <w:rPr>
          <w:sz w:val="28"/>
          <w:szCs w:val="28"/>
        </w:rPr>
        <w:t>.</w:t>
      </w:r>
      <w:r w:rsidR="003877F7" w:rsidRPr="008B1783">
        <w:rPr>
          <w:sz w:val="28"/>
          <w:szCs w:val="28"/>
        </w:rPr>
        <w:t xml:space="preserve"> Протокол заседания комиссии по рассмотрению заявок от 24 марта</w:t>
      </w:r>
      <w:r w:rsidR="00842AB2" w:rsidRPr="008B1783">
        <w:rPr>
          <w:sz w:val="28"/>
          <w:szCs w:val="28"/>
        </w:rPr>
        <w:br/>
      </w:r>
      <w:r w:rsidR="003877F7" w:rsidRPr="008B1783">
        <w:rPr>
          <w:sz w:val="28"/>
          <w:szCs w:val="28"/>
        </w:rPr>
        <w:t xml:space="preserve">2019 г. </w:t>
      </w:r>
      <w:r w:rsidR="00842AB2" w:rsidRPr="008B1783">
        <w:rPr>
          <w:sz w:val="28"/>
          <w:szCs w:val="28"/>
        </w:rPr>
        <w:t>О</w:t>
      </w:r>
      <w:r w:rsidR="003877F7" w:rsidRPr="008B1783">
        <w:rPr>
          <w:sz w:val="28"/>
          <w:szCs w:val="28"/>
        </w:rPr>
        <w:t>пределены 2 получателя субсидии</w:t>
      </w:r>
      <w:r w:rsidR="0021030C" w:rsidRPr="008B1783">
        <w:rPr>
          <w:sz w:val="28"/>
          <w:szCs w:val="28"/>
        </w:rPr>
        <w:t>: АНО ДО «Центр развития ребенка-</w:t>
      </w:r>
      <w:r w:rsidR="00A25620" w:rsidRPr="008B1783">
        <w:rPr>
          <w:sz w:val="28"/>
          <w:szCs w:val="28"/>
        </w:rPr>
        <w:t xml:space="preserve">Детский сад «Калинка-Бэби» </w:t>
      </w:r>
      <w:r w:rsidR="0021030C" w:rsidRPr="008B1783">
        <w:rPr>
          <w:sz w:val="28"/>
          <w:szCs w:val="28"/>
        </w:rPr>
        <w:t>и АНО ДО «Центр развития ребенка-Детский сад «Калинка-Юниор».</w:t>
      </w:r>
    </w:p>
    <w:p w:rsidR="00A25620" w:rsidRPr="008B1783" w:rsidRDefault="00A25620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На основании</w:t>
      </w:r>
      <w:r w:rsidR="005B18D3" w:rsidRPr="008B1783">
        <w:rPr>
          <w:sz w:val="28"/>
          <w:szCs w:val="28"/>
        </w:rPr>
        <w:t xml:space="preserve"> акта Контрольно-счетной палаты Краснодарского края аудита эффективности использования средств краевого бюджета, выделяемых на </w:t>
      </w:r>
      <w:r w:rsidR="005B18D3" w:rsidRPr="008B1783">
        <w:rPr>
          <w:sz w:val="28"/>
          <w:szCs w:val="28"/>
        </w:rPr>
        <w:lastRenderedPageBreak/>
        <w:t xml:space="preserve">реализацию подпрограммы «Государственная поддержка малого и среднего предпринимательства и стимулирование инновационной деятельности в Краснодарском крае» в рамках государственной программы Краснодарского края «Социально-экономическое и инновационное развитие </w:t>
      </w:r>
      <w:proofErr w:type="spellStart"/>
      <w:r w:rsidR="005B18D3" w:rsidRPr="008B1783">
        <w:rPr>
          <w:sz w:val="28"/>
          <w:szCs w:val="28"/>
        </w:rPr>
        <w:t>Краснодарскогог</w:t>
      </w:r>
      <w:proofErr w:type="spellEnd"/>
      <w:r w:rsidR="005B18D3" w:rsidRPr="008B1783">
        <w:rPr>
          <w:sz w:val="28"/>
          <w:szCs w:val="28"/>
        </w:rPr>
        <w:t xml:space="preserve"> края» в 2017-2018 годах и за 9 месяцев 20</w:t>
      </w:r>
      <w:r w:rsidR="008E66D2">
        <w:rPr>
          <w:sz w:val="28"/>
          <w:szCs w:val="28"/>
        </w:rPr>
        <w:t>19 года» от 10 декабря 2019 г.</w:t>
      </w:r>
      <w:r w:rsidR="005B18D3" w:rsidRPr="008B1783">
        <w:rPr>
          <w:sz w:val="28"/>
          <w:szCs w:val="28"/>
        </w:rPr>
        <w:t>, заявки АНО ДО «Центр развития ребенка-Детский сад «Калинка-Юниор» и АНО ДО «Центр развития ребенка-Детский сад «Калинка-Бэби» были рассмотрены повторно членами комиссии.</w:t>
      </w:r>
    </w:p>
    <w:p w:rsidR="005B18D3" w:rsidRPr="008B1783" w:rsidRDefault="005B18D3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Данные организации не являются субъектами малого и среднего предпринимательства, сведения о них не внесены в единый реестр субъектов малого и среднего предпринимательства (в соответствии со статьей 4.1 Федерального закон</w:t>
      </w:r>
      <w:r w:rsidR="008E66D2">
        <w:rPr>
          <w:sz w:val="28"/>
          <w:szCs w:val="28"/>
        </w:rPr>
        <w:t>а от 24 июля 2007 г.</w:t>
      </w:r>
      <w:r w:rsidRPr="008B1783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Федерации»).</w:t>
      </w:r>
    </w:p>
    <w:p w:rsidR="00A46FDA" w:rsidRPr="008B1783" w:rsidRDefault="00A46FDA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Решением комиссии (протокол от 16 декабря 2019 г. № 2) протокол заседания комиссии по рассмотрению заявок на получение субсидий субъектам малого и среднего предпринимательства в целях возмещения части затрат, связанных с созданием и (или) развитием центров времяпрепровождения детей – групп дневного времяпрепровождения детей дошкольного возраста и иными подобными видами деятельности от 24 мая 2019 г. № 1 признан недействительным.</w:t>
      </w:r>
    </w:p>
    <w:p w:rsidR="00A46FDA" w:rsidRPr="008B1783" w:rsidRDefault="00A46FDA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Уведомления об отказе в предоставлении субсидий АНО ДО «Центр развития ребенка-Детский сад «Калинка-Юниор» и АНО ДО «Центр развития ребенка-Детский сад «Калинка-Бэби» полу</w:t>
      </w:r>
      <w:r w:rsidR="008E66D2">
        <w:rPr>
          <w:sz w:val="28"/>
          <w:szCs w:val="28"/>
        </w:rPr>
        <w:t>чены руководителями организаций</w:t>
      </w:r>
      <w:r w:rsidR="008E66D2">
        <w:rPr>
          <w:sz w:val="28"/>
          <w:szCs w:val="28"/>
        </w:rPr>
        <w:br/>
        <w:t>31 декабря 2019 г</w:t>
      </w:r>
      <w:r w:rsidRPr="008B1783">
        <w:rPr>
          <w:sz w:val="28"/>
          <w:szCs w:val="28"/>
        </w:rPr>
        <w:t>.</w:t>
      </w:r>
    </w:p>
    <w:p w:rsidR="00A46FDA" w:rsidRPr="008B1783" w:rsidRDefault="00A46FDA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Таким образом, предусмотренная в 2019 году субсидия из краевого бюджета 2 000,0 тыс. рублей не освоена. Плановые значения показателей не выполнены.</w:t>
      </w:r>
    </w:p>
    <w:p w:rsidR="00871F58" w:rsidRPr="008B1783" w:rsidRDefault="00871F58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Всего в 201</w:t>
      </w:r>
      <w:r w:rsidR="00F47ADF" w:rsidRPr="008B1783">
        <w:rPr>
          <w:sz w:val="28"/>
          <w:szCs w:val="28"/>
        </w:rPr>
        <w:t>9</w:t>
      </w:r>
      <w:r w:rsidRPr="008B1783">
        <w:rPr>
          <w:sz w:val="28"/>
          <w:szCs w:val="28"/>
        </w:rPr>
        <w:t xml:space="preserve"> году в рамках реа</w:t>
      </w:r>
      <w:r w:rsidR="00A46FDA" w:rsidRPr="008B1783">
        <w:rPr>
          <w:sz w:val="28"/>
          <w:szCs w:val="28"/>
        </w:rPr>
        <w:t xml:space="preserve">лизации мероприятия планировалось </w:t>
      </w:r>
      <w:r w:rsidRPr="008B1783">
        <w:rPr>
          <w:sz w:val="28"/>
          <w:szCs w:val="28"/>
        </w:rPr>
        <w:t>достигнуть следующие показатели:</w:t>
      </w:r>
    </w:p>
    <w:p w:rsidR="00871F58" w:rsidRPr="008B1783" w:rsidRDefault="00871F58" w:rsidP="0021030C">
      <w:pPr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</w:t>
      </w:r>
      <w:r w:rsidR="00A46FDA" w:rsidRPr="008B1783">
        <w:rPr>
          <w:sz w:val="28"/>
          <w:szCs w:val="28"/>
        </w:rPr>
        <w:t xml:space="preserve"> – 4 ед.</w:t>
      </w:r>
    </w:p>
    <w:p w:rsidR="00871F58" w:rsidRPr="008B1783" w:rsidRDefault="00871F58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число детей, воспользовавшихся услугами центров времяпрепровождения детей – 20 чел.</w:t>
      </w:r>
      <w:r w:rsidR="008B7A97" w:rsidRPr="008B1783">
        <w:rPr>
          <w:sz w:val="28"/>
          <w:szCs w:val="28"/>
        </w:rPr>
        <w:t>;</w:t>
      </w:r>
    </w:p>
    <w:p w:rsidR="006064C2" w:rsidRPr="008B1783" w:rsidRDefault="00871F58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число получивших государственную поддержку це</w:t>
      </w:r>
      <w:r w:rsidR="008B7A97" w:rsidRPr="008B1783">
        <w:rPr>
          <w:sz w:val="28"/>
          <w:szCs w:val="28"/>
        </w:rPr>
        <w:t>нтров времяпрепровождения детей</w:t>
      </w:r>
      <w:r w:rsidRPr="008B1783">
        <w:rPr>
          <w:sz w:val="28"/>
          <w:szCs w:val="28"/>
        </w:rPr>
        <w:t xml:space="preserve"> – 2 ед.</w:t>
      </w:r>
    </w:p>
    <w:p w:rsidR="00F47ADF" w:rsidRPr="008B1783" w:rsidRDefault="002E6CCB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Задача </w:t>
      </w:r>
      <w:r w:rsidR="002620A5" w:rsidRPr="008B1783">
        <w:rPr>
          <w:sz w:val="28"/>
          <w:szCs w:val="28"/>
        </w:rPr>
        <w:t>1.</w:t>
      </w:r>
      <w:r w:rsidRPr="008B1783">
        <w:rPr>
          <w:sz w:val="28"/>
          <w:szCs w:val="28"/>
        </w:rPr>
        <w:t xml:space="preserve">2. </w:t>
      </w:r>
      <w:r w:rsidR="00F47ADF" w:rsidRPr="008B1783">
        <w:rPr>
          <w:sz w:val="28"/>
          <w:szCs w:val="28"/>
        </w:rPr>
        <w:t>Государственная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деятельности, а также содействие продвижению инновационных проектов и разработок.</w:t>
      </w:r>
    </w:p>
    <w:p w:rsidR="00F47ADF" w:rsidRPr="008B1783" w:rsidRDefault="00202FB8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</w:rPr>
      </w:pPr>
      <w:r w:rsidRPr="008B1783">
        <w:rPr>
          <w:b/>
          <w:sz w:val="28"/>
          <w:szCs w:val="28"/>
        </w:rPr>
        <w:t xml:space="preserve">1.2.1. </w:t>
      </w:r>
      <w:r w:rsidR="0065771C" w:rsidRPr="008B1783">
        <w:rPr>
          <w:b/>
          <w:sz w:val="28"/>
          <w:szCs w:val="28"/>
        </w:rPr>
        <w:t>Р</w:t>
      </w:r>
      <w:r w:rsidR="005E4412" w:rsidRPr="008B1783">
        <w:rPr>
          <w:b/>
          <w:sz w:val="28"/>
          <w:szCs w:val="28"/>
        </w:rPr>
        <w:t>еализация мероприятий р</w:t>
      </w:r>
      <w:r w:rsidR="00F47ADF" w:rsidRPr="008B1783">
        <w:rPr>
          <w:b/>
          <w:sz w:val="28"/>
          <w:szCs w:val="28"/>
        </w:rPr>
        <w:t>егиональн</w:t>
      </w:r>
      <w:r w:rsidR="005E4412" w:rsidRPr="008B1783">
        <w:rPr>
          <w:b/>
          <w:sz w:val="28"/>
          <w:szCs w:val="28"/>
        </w:rPr>
        <w:t>ого</w:t>
      </w:r>
      <w:r w:rsidR="00F47ADF" w:rsidRPr="008B1783">
        <w:rPr>
          <w:b/>
          <w:sz w:val="28"/>
          <w:szCs w:val="28"/>
        </w:rPr>
        <w:t xml:space="preserve"> проект</w:t>
      </w:r>
      <w:r w:rsidR="005E4412" w:rsidRPr="008B1783">
        <w:rPr>
          <w:b/>
          <w:sz w:val="28"/>
          <w:szCs w:val="28"/>
        </w:rPr>
        <w:t>а</w:t>
      </w:r>
      <w:r w:rsidR="00F47ADF" w:rsidRPr="008B1783">
        <w:rPr>
          <w:b/>
          <w:sz w:val="28"/>
          <w:szCs w:val="28"/>
        </w:rPr>
        <w:t xml:space="preserve"> «Улучшение условий ведения предпринимательской деятельности»</w:t>
      </w:r>
      <w:r w:rsidR="004F3087" w:rsidRPr="008B1783">
        <w:rPr>
          <w:b/>
          <w:sz w:val="28"/>
          <w:szCs w:val="28"/>
        </w:rPr>
        <w:t>.</w:t>
      </w:r>
    </w:p>
    <w:p w:rsidR="0065771C" w:rsidRPr="008B1783" w:rsidRDefault="0065771C" w:rsidP="0021030C">
      <w:pPr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Цель проекта: снижение административной нагрузки на МСП, расширение имущественной поддержки субъектов МСП, а также создание благоприятных условий осуществления деятельности для </w:t>
      </w:r>
      <w:proofErr w:type="spellStart"/>
      <w:r w:rsidRPr="008B1783">
        <w:rPr>
          <w:sz w:val="28"/>
          <w:szCs w:val="28"/>
        </w:rPr>
        <w:t>самозанятых</w:t>
      </w:r>
      <w:proofErr w:type="spellEnd"/>
      <w:r w:rsidRPr="008B1783">
        <w:rPr>
          <w:sz w:val="28"/>
          <w:szCs w:val="28"/>
        </w:rPr>
        <w:t xml:space="preserve"> граждан. </w:t>
      </w:r>
    </w:p>
    <w:p w:rsidR="0065771C" w:rsidRPr="008B1783" w:rsidRDefault="004F3087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lastRenderedPageBreak/>
        <w:t>Реализац</w:t>
      </w:r>
      <w:r w:rsidR="005E4412" w:rsidRPr="008B1783">
        <w:rPr>
          <w:sz w:val="28"/>
          <w:szCs w:val="28"/>
        </w:rPr>
        <w:t>ия мероприятий осуществляется</w:t>
      </w:r>
      <w:r w:rsidRPr="008B1783">
        <w:rPr>
          <w:sz w:val="28"/>
          <w:szCs w:val="28"/>
        </w:rPr>
        <w:t xml:space="preserve"> по следующим направлениям:</w:t>
      </w:r>
    </w:p>
    <w:p w:rsidR="00CE0707" w:rsidRPr="008B1783" w:rsidRDefault="00CE0707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i/>
          <w:sz w:val="28"/>
          <w:szCs w:val="28"/>
        </w:rPr>
      </w:pPr>
      <w:r w:rsidRPr="008B1783">
        <w:rPr>
          <w:i/>
          <w:sz w:val="28"/>
          <w:szCs w:val="28"/>
        </w:rPr>
        <w:t xml:space="preserve">Пункт </w:t>
      </w:r>
      <w:r w:rsidR="00F47ADF" w:rsidRPr="008B1783">
        <w:rPr>
          <w:i/>
          <w:sz w:val="28"/>
          <w:szCs w:val="28"/>
        </w:rPr>
        <w:t xml:space="preserve">1.2.1.1 </w:t>
      </w:r>
      <w:r w:rsidRPr="008B1783">
        <w:rPr>
          <w:i/>
          <w:sz w:val="28"/>
          <w:szCs w:val="28"/>
        </w:rPr>
        <w:t>«</w:t>
      </w:r>
      <w:r w:rsidR="00F47ADF" w:rsidRPr="008B1783">
        <w:rPr>
          <w:i/>
          <w:sz w:val="28"/>
          <w:szCs w:val="28"/>
        </w:rPr>
        <w:t xml:space="preserve">Предоставление субсидий унитарной некоммерческой организации «Фонд развития бизнеса Краснодарского края» на обеспечение </w:t>
      </w:r>
      <w:r w:rsidR="00F47ADF" w:rsidRPr="002171FE">
        <w:rPr>
          <w:i/>
          <w:sz w:val="28"/>
          <w:szCs w:val="28"/>
        </w:rPr>
        <w:t>деятельности центра сопровождения инвестиционных проектов в целях развития малого и среднего предпринимательства</w:t>
      </w:r>
      <w:r w:rsidRPr="002171FE">
        <w:rPr>
          <w:i/>
          <w:sz w:val="28"/>
          <w:szCs w:val="28"/>
        </w:rPr>
        <w:t>»</w:t>
      </w:r>
      <w:r w:rsidR="00F47ADF" w:rsidRPr="002171FE">
        <w:rPr>
          <w:i/>
          <w:sz w:val="28"/>
          <w:szCs w:val="28"/>
        </w:rPr>
        <w:t>.</w:t>
      </w:r>
    </w:p>
    <w:p w:rsidR="009A1106" w:rsidRPr="008B1783" w:rsidRDefault="00F47ADF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Средства из краевого бюджета предусмотрены </w:t>
      </w:r>
      <w:r w:rsidR="009A1106" w:rsidRPr="008B1783">
        <w:rPr>
          <w:sz w:val="28"/>
          <w:szCs w:val="28"/>
        </w:rPr>
        <w:t>в сумме 6 500,0 тыс. рублей, профинансировано 6 500,0 тыс. рублей, или 100 % от предусмотренного лимита.</w:t>
      </w:r>
    </w:p>
    <w:p w:rsidR="0056031C" w:rsidRPr="008B1783" w:rsidRDefault="0056031C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На базе Фонда развития бизнеса Краснодарского края функционирует центр сопровождения инвестиционных проектов (далее – Центр).</w:t>
      </w:r>
    </w:p>
    <w:p w:rsidR="00F727F0" w:rsidRPr="008B1783" w:rsidRDefault="00F727F0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Основной целью </w:t>
      </w:r>
      <w:r w:rsidR="00AA1EF7" w:rsidRPr="008B1783">
        <w:rPr>
          <w:sz w:val="28"/>
          <w:szCs w:val="28"/>
        </w:rPr>
        <w:t>деятельности</w:t>
      </w:r>
      <w:r w:rsidRPr="008B1783">
        <w:rPr>
          <w:sz w:val="28"/>
          <w:szCs w:val="28"/>
        </w:rPr>
        <w:t xml:space="preserve"> Центра является обеспечение реализации инвестиционных проектов субъектами МСП, в том числе:</w:t>
      </w:r>
    </w:p>
    <w:p w:rsidR="00F727F0" w:rsidRPr="008B1783" w:rsidRDefault="00F727F0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обеспечение соблюдения и сокращения сроков мероприятий, предусмотренных графиками («дорожными картами») реализации инвестиционных проектов;</w:t>
      </w:r>
    </w:p>
    <w:p w:rsidR="00F727F0" w:rsidRPr="008B1783" w:rsidRDefault="00F727F0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обеспечение прозрачности, обоснованности и своевременности, принимаемых органами исполнительной власти решений;</w:t>
      </w:r>
    </w:p>
    <w:p w:rsidR="00F727F0" w:rsidRPr="008B1783" w:rsidRDefault="00F727F0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обеспечение повышения эффективности внутриведомственного, межведомственного и межуровневого взаимодействия, а также взаимодействия с </w:t>
      </w:r>
      <w:proofErr w:type="spellStart"/>
      <w:r w:rsidRPr="008B1783">
        <w:rPr>
          <w:sz w:val="28"/>
          <w:szCs w:val="28"/>
        </w:rPr>
        <w:t>ресурсоснабжающими</w:t>
      </w:r>
      <w:proofErr w:type="spellEnd"/>
      <w:r w:rsidRPr="008B1783">
        <w:rPr>
          <w:sz w:val="28"/>
          <w:szCs w:val="28"/>
        </w:rPr>
        <w:t xml:space="preserve"> организациями.</w:t>
      </w:r>
    </w:p>
    <w:p w:rsidR="00F727F0" w:rsidRPr="008B1783" w:rsidRDefault="00F727F0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Основные задачи, поставленные перед Центром – оказание консультационной поддержки и организационного содействия субъектам малого </w:t>
      </w:r>
      <w:r w:rsidR="001D631C">
        <w:rPr>
          <w:sz w:val="28"/>
          <w:szCs w:val="28"/>
        </w:rPr>
        <w:t>и среднего предпринимательства:</w:t>
      </w:r>
    </w:p>
    <w:p w:rsidR="00F727F0" w:rsidRPr="008B1783" w:rsidRDefault="00F727F0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в подборе и получении земельного участка;</w:t>
      </w:r>
    </w:p>
    <w:p w:rsidR="00F727F0" w:rsidRPr="008B1783" w:rsidRDefault="00F727F0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в подготовке и изменении г</w:t>
      </w:r>
      <w:r w:rsidR="001D631C">
        <w:rPr>
          <w:sz w:val="28"/>
          <w:szCs w:val="28"/>
        </w:rPr>
        <w:t>радостроительной документации;</w:t>
      </w:r>
    </w:p>
    <w:p w:rsidR="00F727F0" w:rsidRPr="008B1783" w:rsidRDefault="00F727F0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в получении технических условий на подключение объектов к инженерным сетям;</w:t>
      </w:r>
    </w:p>
    <w:p w:rsidR="00F727F0" w:rsidRPr="008B1783" w:rsidRDefault="00F727F0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в подготовке и согласовании проектной документации; </w:t>
      </w:r>
    </w:p>
    <w:p w:rsidR="00F727F0" w:rsidRPr="008B1783" w:rsidRDefault="00F727F0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в получении разрешений на строительство и ввод объектов в эксплуатацию.</w:t>
      </w:r>
    </w:p>
    <w:p w:rsidR="00F727F0" w:rsidRPr="008B1783" w:rsidRDefault="00F727F0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В рамках приказа департамента от 19 июля 2016 г</w:t>
      </w:r>
      <w:r w:rsidR="00996DE6" w:rsidRPr="008B1783">
        <w:rPr>
          <w:sz w:val="28"/>
          <w:szCs w:val="28"/>
        </w:rPr>
        <w:t>.</w:t>
      </w:r>
      <w:r w:rsidRPr="008B1783">
        <w:rPr>
          <w:sz w:val="28"/>
          <w:szCs w:val="28"/>
        </w:rPr>
        <w:t xml:space="preserve"> № 70 «Об утверждении порядка сопровождения инвестиционных проектов, реализуемых и (или) планируемых к реализации на территории Краснодарского края» на Центр возложена обязанность по консультационному и организационному сопровождению инвестиционных проектов с объемом инвестиций до </w:t>
      </w:r>
      <w:r w:rsidRPr="008B1783">
        <w:rPr>
          <w:sz w:val="28"/>
          <w:szCs w:val="28"/>
        </w:rPr>
        <w:br/>
        <w:t xml:space="preserve">5 млрд рублей, реализуемых субъектами МСП. </w:t>
      </w:r>
    </w:p>
    <w:p w:rsidR="00F727F0" w:rsidRPr="008B1783" w:rsidRDefault="00F727F0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Инвестиционные проекты с объемом инвестиций до 5 млрд рублей, реализуемые субъектами предпринимательской деятельности, не включенными в Единый реестр субъектов малого и среднего предпринимательства, а также все инвестиционные проекты с объемом инвестиций от 5 млрд рублей (стратегические проекты) сопровождаются уполномоченным органом в сфере привлечения инвестиций – департаментом, в котором в соответствии с должностными обязанностями определены ответственные за сопровождение проектов.</w:t>
      </w:r>
    </w:p>
    <w:p w:rsidR="00161DA7" w:rsidRPr="008B1783" w:rsidRDefault="00E34084" w:rsidP="00161DA7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По состоянию на 3</w:t>
      </w:r>
      <w:r w:rsidR="008F6A94">
        <w:rPr>
          <w:sz w:val="28"/>
          <w:szCs w:val="28"/>
        </w:rPr>
        <w:t>1</w:t>
      </w:r>
      <w:r w:rsidR="00DF2B08" w:rsidRPr="008B1783">
        <w:rPr>
          <w:sz w:val="28"/>
          <w:szCs w:val="28"/>
        </w:rPr>
        <w:t xml:space="preserve"> декабря 2019 г.</w:t>
      </w:r>
      <w:r w:rsidR="00161DA7" w:rsidRPr="008B1783">
        <w:rPr>
          <w:sz w:val="28"/>
          <w:szCs w:val="28"/>
        </w:rPr>
        <w:t xml:space="preserve"> в рамках реализации мероприятия достигнуты следующие показатели:</w:t>
      </w:r>
    </w:p>
    <w:p w:rsidR="00676AC7" w:rsidRPr="008B1783" w:rsidRDefault="00F727F0" w:rsidP="004F6ACA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lastRenderedPageBreak/>
        <w:t xml:space="preserve">количество инвестиционных проектов, реализуемых и (или) планируемых к реализации на территории Краснодарского края субъектами МСП (с объемом капитальных вложений до 5 млрд. рублей), принятых на сопровождение центром сопровождения инвестиционных проектов (нарастающим итогом) </w:t>
      </w:r>
      <w:r w:rsidR="00F66097" w:rsidRPr="008B1783">
        <w:rPr>
          <w:rFonts w:eastAsia="Calibri"/>
          <w:sz w:val="28"/>
          <w:szCs w:val="28"/>
          <w:lang w:eastAsia="en-US"/>
        </w:rPr>
        <w:t>–</w:t>
      </w:r>
      <w:r w:rsidR="00676AC7" w:rsidRPr="008B1783">
        <w:rPr>
          <w:sz w:val="28"/>
          <w:szCs w:val="28"/>
        </w:rPr>
        <w:t xml:space="preserve"> </w:t>
      </w:r>
      <w:r w:rsidR="00676AC7" w:rsidRPr="002171FE">
        <w:rPr>
          <w:sz w:val="28"/>
          <w:szCs w:val="28"/>
        </w:rPr>
        <w:t>21</w:t>
      </w:r>
      <w:r w:rsidRPr="002171FE">
        <w:rPr>
          <w:sz w:val="28"/>
          <w:szCs w:val="28"/>
        </w:rPr>
        <w:t xml:space="preserve"> </w:t>
      </w:r>
      <w:proofErr w:type="gramStart"/>
      <w:r w:rsidRPr="002171FE">
        <w:rPr>
          <w:sz w:val="28"/>
          <w:szCs w:val="28"/>
        </w:rPr>
        <w:t>ед.</w:t>
      </w:r>
      <w:r w:rsidR="004F6ACA" w:rsidRPr="002171FE">
        <w:rPr>
          <w:sz w:val="28"/>
          <w:szCs w:val="28"/>
        </w:rPr>
        <w:t>,</w:t>
      </w:r>
      <w:r w:rsidR="001D631C">
        <w:rPr>
          <w:sz w:val="28"/>
          <w:szCs w:val="28"/>
        </w:rPr>
        <w:br/>
      </w:r>
      <w:r w:rsidR="00676AC7" w:rsidRPr="008B1783">
        <w:rPr>
          <w:sz w:val="28"/>
          <w:szCs w:val="28"/>
        </w:rPr>
        <w:t>(</w:t>
      </w:r>
      <w:proofErr w:type="gramEnd"/>
      <w:r w:rsidR="00676AC7" w:rsidRPr="008B1783">
        <w:rPr>
          <w:sz w:val="28"/>
          <w:szCs w:val="28"/>
        </w:rPr>
        <w:t>план 30 ед.), что составляет 70 % от плана.</w:t>
      </w:r>
    </w:p>
    <w:p w:rsidR="004F6ACA" w:rsidRPr="008B1783" w:rsidRDefault="00F727F0" w:rsidP="004F6ACA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rFonts w:eastAsia="Calibri"/>
          <w:sz w:val="28"/>
          <w:szCs w:val="28"/>
          <w:lang w:eastAsia="en-US"/>
        </w:rPr>
        <w:t>объем капитальных вложений, предусмотренных инвестиционными проектами, принятыми на сопровождение центром сопровождения инвестиционных проектов (нарас</w:t>
      </w:r>
      <w:r w:rsidR="00D64F97" w:rsidRPr="008B1783">
        <w:rPr>
          <w:rFonts w:eastAsia="Calibri"/>
          <w:sz w:val="28"/>
          <w:szCs w:val="28"/>
          <w:lang w:eastAsia="en-US"/>
        </w:rPr>
        <w:t xml:space="preserve">тающим итогом), </w:t>
      </w:r>
      <w:r w:rsidR="001D631C" w:rsidRPr="008B1783">
        <w:rPr>
          <w:rFonts w:eastAsia="Calibri"/>
          <w:sz w:val="28"/>
          <w:szCs w:val="28"/>
          <w:lang w:eastAsia="en-US"/>
        </w:rPr>
        <w:t>–</w:t>
      </w:r>
      <w:r w:rsidR="00D64F97" w:rsidRPr="002171FE">
        <w:rPr>
          <w:rFonts w:eastAsia="Calibri"/>
          <w:sz w:val="28"/>
          <w:szCs w:val="28"/>
          <w:lang w:eastAsia="en-US"/>
        </w:rPr>
        <w:t xml:space="preserve"> </w:t>
      </w:r>
      <w:r w:rsidR="008F6A94" w:rsidRPr="002171FE">
        <w:rPr>
          <w:rFonts w:eastAsia="Calibri"/>
          <w:sz w:val="28"/>
          <w:szCs w:val="28"/>
          <w:lang w:eastAsia="en-US"/>
        </w:rPr>
        <w:t>5,58</w:t>
      </w:r>
      <w:r w:rsidR="00676AC7" w:rsidRPr="002171FE">
        <w:rPr>
          <w:rFonts w:eastAsia="Calibri"/>
          <w:sz w:val="28"/>
          <w:szCs w:val="28"/>
          <w:lang w:eastAsia="en-US"/>
        </w:rPr>
        <w:t xml:space="preserve"> млрд</w:t>
      </w:r>
      <w:r w:rsidR="001D631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D631C">
        <w:rPr>
          <w:rFonts w:eastAsia="Calibri"/>
          <w:sz w:val="28"/>
          <w:szCs w:val="28"/>
          <w:lang w:eastAsia="en-US"/>
        </w:rPr>
        <w:t>рублей</w:t>
      </w:r>
      <w:r w:rsidR="001D631C">
        <w:rPr>
          <w:rFonts w:eastAsia="Calibri"/>
          <w:sz w:val="28"/>
          <w:szCs w:val="28"/>
          <w:lang w:eastAsia="en-US"/>
        </w:rPr>
        <w:br/>
      </w:r>
      <w:r w:rsidR="00676AC7" w:rsidRPr="008B1783">
        <w:rPr>
          <w:rFonts w:eastAsia="Calibri"/>
          <w:sz w:val="28"/>
          <w:szCs w:val="28"/>
          <w:lang w:eastAsia="en-US"/>
        </w:rPr>
        <w:t>(</w:t>
      </w:r>
      <w:proofErr w:type="gramEnd"/>
      <w:r w:rsidR="00676AC7" w:rsidRPr="008B1783">
        <w:rPr>
          <w:rFonts w:eastAsia="Calibri"/>
          <w:sz w:val="28"/>
          <w:szCs w:val="28"/>
          <w:lang w:eastAsia="en-US"/>
        </w:rPr>
        <w:t xml:space="preserve">план </w:t>
      </w:r>
      <w:r w:rsidR="00D64F97" w:rsidRPr="008B1783">
        <w:rPr>
          <w:rFonts w:eastAsia="Calibri"/>
          <w:sz w:val="28"/>
          <w:szCs w:val="28"/>
          <w:lang w:eastAsia="en-US"/>
        </w:rPr>
        <w:t>6,0 млрд рублей</w:t>
      </w:r>
      <w:r w:rsidR="00676AC7" w:rsidRPr="008B1783">
        <w:rPr>
          <w:rFonts w:eastAsia="Calibri"/>
          <w:sz w:val="28"/>
          <w:szCs w:val="28"/>
          <w:lang w:eastAsia="en-US"/>
        </w:rPr>
        <w:t>)</w:t>
      </w:r>
      <w:r w:rsidR="004F6ACA" w:rsidRPr="008B1783">
        <w:rPr>
          <w:rFonts w:eastAsia="Calibri"/>
          <w:sz w:val="28"/>
          <w:szCs w:val="28"/>
          <w:lang w:eastAsia="en-US"/>
        </w:rPr>
        <w:t>,</w:t>
      </w:r>
      <w:r w:rsidR="00676AC7" w:rsidRPr="008B1783">
        <w:rPr>
          <w:sz w:val="28"/>
          <w:szCs w:val="28"/>
        </w:rPr>
        <w:t xml:space="preserve"> что составляет </w:t>
      </w:r>
      <w:r w:rsidR="008F6A94">
        <w:rPr>
          <w:sz w:val="28"/>
          <w:szCs w:val="28"/>
        </w:rPr>
        <w:t>93</w:t>
      </w:r>
      <w:r w:rsidR="00231DF2" w:rsidRPr="008B1783">
        <w:rPr>
          <w:sz w:val="28"/>
          <w:szCs w:val="28"/>
        </w:rPr>
        <w:t xml:space="preserve"> % от плана.</w:t>
      </w:r>
    </w:p>
    <w:p w:rsidR="00422472" w:rsidRPr="008B1783" w:rsidRDefault="00C76FFB" w:rsidP="004F6ACA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Значения показателей достигаются в течение 1 года со дня заключения соглашения о предоставлении в 2019 году из краевого бюджета субсидии унитарной некоммерческой организации «Фонд развития бизнеса Краснодарского края» на обеспечение деятельности центра сопровождения инвестиционных проектов в целях развития малого и среднего предпринимательства </w:t>
      </w:r>
      <w:r w:rsidR="00A853CB" w:rsidRPr="008B1783">
        <w:rPr>
          <w:sz w:val="28"/>
          <w:szCs w:val="28"/>
        </w:rPr>
        <w:t>от 22 мая 2019 г.</w:t>
      </w:r>
      <w:r w:rsidR="00DC2B4B" w:rsidRPr="008B1783">
        <w:rPr>
          <w:sz w:val="28"/>
          <w:szCs w:val="28"/>
        </w:rPr>
        <w:t xml:space="preserve"> № 1</w:t>
      </w:r>
      <w:r w:rsidRPr="008B1783">
        <w:rPr>
          <w:sz w:val="28"/>
          <w:szCs w:val="28"/>
        </w:rPr>
        <w:t xml:space="preserve"> и в 100 % объеме планируется к достижению за период с 1 января 2020 г. до 21 мая 2020 г. включительно.</w:t>
      </w:r>
    </w:p>
    <w:p w:rsidR="0065771C" w:rsidRPr="008B1783" w:rsidRDefault="002620A5" w:rsidP="00202FB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B1783">
        <w:rPr>
          <w:b/>
          <w:sz w:val="28"/>
          <w:szCs w:val="28"/>
        </w:rPr>
        <w:t xml:space="preserve">1.2.2. </w:t>
      </w:r>
      <w:r w:rsidR="0065771C" w:rsidRPr="008B1783">
        <w:rPr>
          <w:b/>
          <w:sz w:val="28"/>
          <w:szCs w:val="28"/>
        </w:rPr>
        <w:t>Р</w:t>
      </w:r>
      <w:r w:rsidR="005E4412" w:rsidRPr="008B1783">
        <w:rPr>
          <w:b/>
          <w:sz w:val="28"/>
          <w:szCs w:val="28"/>
        </w:rPr>
        <w:t>еализация мероприятий регионального</w:t>
      </w:r>
      <w:r w:rsidR="0065771C" w:rsidRPr="008B1783">
        <w:rPr>
          <w:b/>
          <w:sz w:val="28"/>
          <w:szCs w:val="28"/>
        </w:rPr>
        <w:t xml:space="preserve"> проект</w:t>
      </w:r>
      <w:r w:rsidR="005E4412" w:rsidRPr="008B1783">
        <w:rPr>
          <w:b/>
          <w:sz w:val="28"/>
          <w:szCs w:val="28"/>
        </w:rPr>
        <w:t>а</w:t>
      </w:r>
      <w:r w:rsidR="0065771C" w:rsidRPr="008B1783">
        <w:rPr>
          <w:b/>
          <w:sz w:val="28"/>
          <w:szCs w:val="28"/>
        </w:rPr>
        <w:t xml:space="preserve"> </w:t>
      </w:r>
      <w:r w:rsidRPr="008B1783">
        <w:rPr>
          <w:b/>
          <w:sz w:val="28"/>
          <w:szCs w:val="28"/>
        </w:rPr>
        <w:t>«Расширение доступа субъектов малого и среднего предпринимательства к финансовым ресурсам, в том числе к льготному финансированию</w:t>
      </w:r>
      <w:r w:rsidR="002A7A8C" w:rsidRPr="008B1783">
        <w:rPr>
          <w:b/>
          <w:sz w:val="28"/>
          <w:szCs w:val="28"/>
        </w:rPr>
        <w:t>»</w:t>
      </w:r>
      <w:r w:rsidR="00AA1EF7" w:rsidRPr="008B1783">
        <w:rPr>
          <w:b/>
          <w:sz w:val="28"/>
          <w:szCs w:val="28"/>
        </w:rPr>
        <w:t>.</w:t>
      </w:r>
    </w:p>
    <w:p w:rsidR="0065771C" w:rsidRPr="008B1783" w:rsidRDefault="0065771C" w:rsidP="00202FB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Цель проекта: упрощение доступа субъектов МСП к льготному финансированию, в том числе ежегодное увеличение объема льготных кредитов, выдаваемых субъектам МСП, включая индивидуальных предпринимателей.</w:t>
      </w:r>
    </w:p>
    <w:p w:rsidR="00B2491B" w:rsidRPr="008B1783" w:rsidRDefault="00B2491B" w:rsidP="00B2491B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Реализация мероприятий осуществляется по следующим направлениям:</w:t>
      </w:r>
    </w:p>
    <w:p w:rsidR="00F47ADF" w:rsidRPr="008B1783" w:rsidRDefault="00687A97" w:rsidP="00C5580E">
      <w:pPr>
        <w:suppressAutoHyphens/>
        <w:ind w:firstLine="709"/>
        <w:jc w:val="both"/>
        <w:rPr>
          <w:i/>
          <w:sz w:val="28"/>
          <w:szCs w:val="28"/>
        </w:rPr>
      </w:pPr>
      <w:r w:rsidRPr="008B1783">
        <w:rPr>
          <w:i/>
          <w:sz w:val="28"/>
          <w:szCs w:val="28"/>
        </w:rPr>
        <w:t>Пункт 1.2.2.1</w:t>
      </w:r>
      <w:r w:rsidR="00E0314A" w:rsidRPr="008B1783">
        <w:rPr>
          <w:i/>
          <w:sz w:val="28"/>
          <w:szCs w:val="28"/>
        </w:rPr>
        <w:t xml:space="preserve"> «Предоставление субсидий унитарной некоммерческой организации</w:t>
      </w:r>
      <w:r w:rsidR="008979DD" w:rsidRPr="008B1783">
        <w:rPr>
          <w:i/>
          <w:sz w:val="28"/>
          <w:szCs w:val="28"/>
        </w:rPr>
        <w:t xml:space="preserve"> </w:t>
      </w:r>
      <w:r w:rsidR="00E0314A" w:rsidRPr="008B1783">
        <w:rPr>
          <w:i/>
          <w:sz w:val="28"/>
          <w:szCs w:val="28"/>
        </w:rPr>
        <w:t>-</w:t>
      </w:r>
      <w:r w:rsidR="008979DD" w:rsidRPr="008B1783">
        <w:rPr>
          <w:i/>
          <w:sz w:val="28"/>
          <w:szCs w:val="28"/>
        </w:rPr>
        <w:t xml:space="preserve"> </w:t>
      </w:r>
      <w:proofErr w:type="spellStart"/>
      <w:r w:rsidR="00E0314A" w:rsidRPr="008B1783">
        <w:rPr>
          <w:i/>
          <w:sz w:val="28"/>
          <w:szCs w:val="28"/>
        </w:rPr>
        <w:t>микрокредитной</w:t>
      </w:r>
      <w:proofErr w:type="spellEnd"/>
      <w:r w:rsidR="00E0314A" w:rsidRPr="008B1783">
        <w:rPr>
          <w:i/>
          <w:sz w:val="28"/>
          <w:szCs w:val="28"/>
        </w:rPr>
        <w:t xml:space="preserve"> компании «Фонд микрофинансирования субъектов малого и среднего предпринимательства Краснодарского края» в целях обеспечения доступа субъектов малого и среднего предпринимательства и организаций, образующих инфраструктуру поддержки малого и среднего предпринимательства, к финансовым ресурсам посредством предоставления </w:t>
      </w:r>
      <w:proofErr w:type="spellStart"/>
      <w:r w:rsidR="00E0314A" w:rsidRPr="008B1783">
        <w:rPr>
          <w:i/>
          <w:sz w:val="28"/>
          <w:szCs w:val="28"/>
        </w:rPr>
        <w:t>микрозаймов</w:t>
      </w:r>
      <w:proofErr w:type="spellEnd"/>
      <w:r w:rsidR="00E0314A" w:rsidRPr="008B1783">
        <w:rPr>
          <w:i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предпринимательства».</w:t>
      </w:r>
    </w:p>
    <w:p w:rsidR="00E0314A" w:rsidRPr="008B1783" w:rsidRDefault="00E0314A" w:rsidP="00E0314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>Средства из краевого бюджета предусмотрены</w:t>
      </w:r>
      <w:r w:rsidR="00367791" w:rsidRPr="008B1783">
        <w:rPr>
          <w:rFonts w:eastAsiaTheme="minorHAnsi"/>
          <w:sz w:val="28"/>
          <w:szCs w:val="28"/>
          <w:lang w:eastAsia="en-US"/>
        </w:rPr>
        <w:t xml:space="preserve"> в объёме 1 0</w:t>
      </w:r>
      <w:r w:rsidR="001D631C">
        <w:rPr>
          <w:rFonts w:eastAsiaTheme="minorHAnsi"/>
          <w:sz w:val="28"/>
          <w:szCs w:val="28"/>
          <w:lang w:eastAsia="en-US"/>
        </w:rPr>
        <w:t>00 000,0</w:t>
      </w:r>
      <w:r w:rsidR="001D631C">
        <w:rPr>
          <w:rFonts w:eastAsiaTheme="minorHAnsi"/>
          <w:sz w:val="28"/>
          <w:szCs w:val="28"/>
          <w:lang w:eastAsia="en-US"/>
        </w:rPr>
        <w:br/>
      </w:r>
      <w:r w:rsidR="00F20231" w:rsidRPr="008B1783">
        <w:rPr>
          <w:rFonts w:eastAsiaTheme="minorHAnsi"/>
          <w:sz w:val="28"/>
          <w:szCs w:val="28"/>
          <w:lang w:eastAsia="en-US"/>
        </w:rPr>
        <w:t>тыс. рублей,</w:t>
      </w:r>
      <w:r w:rsidR="00367791" w:rsidRPr="008B1783">
        <w:rPr>
          <w:sz w:val="28"/>
          <w:szCs w:val="28"/>
        </w:rPr>
        <w:t xml:space="preserve"> профинансировано 1 0</w:t>
      </w:r>
      <w:r w:rsidR="001D631C">
        <w:rPr>
          <w:sz w:val="28"/>
          <w:szCs w:val="28"/>
        </w:rPr>
        <w:t>00 000,0 тыс. рублей, или 100 %</w:t>
      </w:r>
      <w:r w:rsidR="001D631C">
        <w:rPr>
          <w:sz w:val="28"/>
          <w:szCs w:val="28"/>
        </w:rPr>
        <w:br/>
      </w:r>
      <w:r w:rsidR="00F20231" w:rsidRPr="008B1783">
        <w:rPr>
          <w:sz w:val="28"/>
          <w:szCs w:val="28"/>
        </w:rPr>
        <w:t>от предусмотренного лимита.</w:t>
      </w:r>
    </w:p>
    <w:p w:rsidR="00E0314A" w:rsidRPr="008B1783" w:rsidRDefault="00E0314A" w:rsidP="00E0314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 xml:space="preserve">Реализация мероприятия станет необходимым элементом стимулирования предпринимательской инициативы граждан, содействия </w:t>
      </w:r>
      <w:proofErr w:type="spellStart"/>
      <w:r w:rsidRPr="008B1783">
        <w:rPr>
          <w:rFonts w:eastAsiaTheme="minorHAnsi"/>
          <w:sz w:val="28"/>
          <w:szCs w:val="28"/>
          <w:lang w:eastAsia="en-US"/>
        </w:rPr>
        <w:t>самозанятости</w:t>
      </w:r>
      <w:proofErr w:type="spellEnd"/>
      <w:r w:rsidRPr="008B1783">
        <w:rPr>
          <w:rFonts w:eastAsiaTheme="minorHAnsi"/>
          <w:sz w:val="28"/>
          <w:szCs w:val="28"/>
          <w:lang w:eastAsia="en-US"/>
        </w:rPr>
        <w:t xml:space="preserve"> безработных и развития уже созданных </w:t>
      </w:r>
      <w:proofErr w:type="spellStart"/>
      <w:r w:rsidRPr="008B1783">
        <w:rPr>
          <w:rFonts w:eastAsiaTheme="minorHAnsi"/>
          <w:sz w:val="28"/>
          <w:szCs w:val="28"/>
          <w:lang w:eastAsia="en-US"/>
        </w:rPr>
        <w:t>микропредприятий</w:t>
      </w:r>
      <w:proofErr w:type="spellEnd"/>
      <w:r w:rsidRPr="008B1783">
        <w:rPr>
          <w:rFonts w:eastAsiaTheme="minorHAnsi"/>
          <w:sz w:val="28"/>
          <w:szCs w:val="28"/>
          <w:lang w:eastAsia="en-US"/>
        </w:rPr>
        <w:t xml:space="preserve">, позволит на непрерывной основе обеспечивать доступ субъектов </w:t>
      </w:r>
      <w:r w:rsidR="008F6A94">
        <w:rPr>
          <w:rFonts w:eastAsiaTheme="minorHAnsi"/>
          <w:sz w:val="28"/>
          <w:szCs w:val="28"/>
          <w:lang w:eastAsia="en-US"/>
        </w:rPr>
        <w:t xml:space="preserve">МСП </w:t>
      </w:r>
      <w:r w:rsidRPr="008B1783">
        <w:rPr>
          <w:rFonts w:eastAsiaTheme="minorHAnsi"/>
          <w:sz w:val="28"/>
          <w:szCs w:val="28"/>
          <w:lang w:eastAsia="en-US"/>
        </w:rPr>
        <w:t xml:space="preserve">к финансовым ресурсам, что позволит </w:t>
      </w:r>
      <w:proofErr w:type="spellStart"/>
      <w:r w:rsidRPr="008B1783">
        <w:rPr>
          <w:rFonts w:eastAsiaTheme="minorHAnsi"/>
          <w:sz w:val="28"/>
          <w:szCs w:val="28"/>
          <w:lang w:eastAsia="en-US"/>
        </w:rPr>
        <w:t>микропредприятиям</w:t>
      </w:r>
      <w:proofErr w:type="spellEnd"/>
      <w:r w:rsidRPr="008B1783">
        <w:rPr>
          <w:rFonts w:eastAsiaTheme="minorHAnsi"/>
          <w:sz w:val="28"/>
          <w:szCs w:val="28"/>
          <w:lang w:eastAsia="en-US"/>
        </w:rPr>
        <w:t xml:space="preserve"> пополнять оборотные средства, приобретать основные средства, формировать кредитную историю для последующего получения кредитов в банках. </w:t>
      </w:r>
    </w:p>
    <w:p w:rsidR="00E0314A" w:rsidRPr="008B1783" w:rsidRDefault="00E0314A" w:rsidP="00E0314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 xml:space="preserve">Основным видом деятельности унитарной некоммерческой организации </w:t>
      </w:r>
      <w:proofErr w:type="spellStart"/>
      <w:r w:rsidRPr="008B1783">
        <w:rPr>
          <w:rFonts w:eastAsiaTheme="minorHAnsi"/>
          <w:sz w:val="28"/>
          <w:szCs w:val="28"/>
          <w:lang w:eastAsia="en-US"/>
        </w:rPr>
        <w:t>микрокредитной</w:t>
      </w:r>
      <w:proofErr w:type="spellEnd"/>
      <w:r w:rsidRPr="008B1783">
        <w:rPr>
          <w:rFonts w:eastAsiaTheme="minorHAnsi"/>
          <w:sz w:val="28"/>
          <w:szCs w:val="28"/>
          <w:lang w:eastAsia="en-US"/>
        </w:rPr>
        <w:t xml:space="preserve"> компании «Фонд микрофинансирования субъектов малого и </w:t>
      </w:r>
      <w:r w:rsidRPr="008B1783">
        <w:rPr>
          <w:rFonts w:eastAsiaTheme="minorHAnsi"/>
          <w:sz w:val="28"/>
          <w:szCs w:val="28"/>
          <w:lang w:eastAsia="en-US"/>
        </w:rPr>
        <w:lastRenderedPageBreak/>
        <w:t>среднего предпринимательства Краснодарского края» (далее – Фонд микрофинансиров</w:t>
      </w:r>
      <w:r w:rsidR="004E056C" w:rsidRPr="008B1783">
        <w:rPr>
          <w:rFonts w:eastAsiaTheme="minorHAnsi"/>
          <w:sz w:val="28"/>
          <w:szCs w:val="28"/>
          <w:lang w:eastAsia="en-US"/>
        </w:rPr>
        <w:t>ания) является предоставление 13</w:t>
      </w:r>
      <w:r w:rsidRPr="008B1783">
        <w:rPr>
          <w:rFonts w:eastAsiaTheme="minorHAnsi"/>
          <w:sz w:val="28"/>
          <w:szCs w:val="28"/>
          <w:lang w:eastAsia="en-US"/>
        </w:rPr>
        <w:t xml:space="preserve"> видов </w:t>
      </w:r>
      <w:proofErr w:type="spellStart"/>
      <w:r w:rsidRPr="008B1783">
        <w:rPr>
          <w:rFonts w:eastAsiaTheme="minorHAnsi"/>
          <w:sz w:val="28"/>
          <w:szCs w:val="28"/>
          <w:lang w:eastAsia="en-US"/>
        </w:rPr>
        <w:t>микрозаймов</w:t>
      </w:r>
      <w:proofErr w:type="spellEnd"/>
      <w:r w:rsidRPr="008B1783">
        <w:rPr>
          <w:rFonts w:eastAsiaTheme="minorHAnsi"/>
          <w:sz w:val="28"/>
          <w:szCs w:val="28"/>
          <w:lang w:eastAsia="en-US"/>
        </w:rPr>
        <w:t xml:space="preserve"> субъектам МСП и организациям инфраструктуры поддержки субъектов малого и среднего предпринимательства Краснодарского края в сумме до </w:t>
      </w:r>
      <w:r w:rsidR="004E056C" w:rsidRPr="008B1783">
        <w:rPr>
          <w:rFonts w:eastAsiaTheme="minorHAnsi"/>
          <w:sz w:val="28"/>
          <w:szCs w:val="28"/>
          <w:lang w:eastAsia="en-US"/>
        </w:rPr>
        <w:t>5</w:t>
      </w:r>
      <w:r w:rsidRPr="008B1783">
        <w:rPr>
          <w:rFonts w:eastAsiaTheme="minorHAnsi"/>
          <w:sz w:val="28"/>
          <w:szCs w:val="28"/>
          <w:lang w:eastAsia="en-US"/>
        </w:rPr>
        <w:t xml:space="preserve"> млн рублей сроком до 3 лет, а именно:</w:t>
      </w:r>
    </w:p>
    <w:p w:rsidR="00E0314A" w:rsidRPr="008B1783" w:rsidRDefault="00E0314A" w:rsidP="00E0314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783">
        <w:rPr>
          <w:rFonts w:eastAsia="Calibri"/>
          <w:sz w:val="28"/>
          <w:szCs w:val="28"/>
          <w:lang w:eastAsia="en-US"/>
        </w:rPr>
        <w:t xml:space="preserve">«Старт» – целью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является финансирование деятельности начинающих предпринимателей, срок деятельности которых от 3-х месяцев </w:t>
      </w:r>
      <w:r w:rsidRPr="008B1783">
        <w:rPr>
          <w:rFonts w:eastAsia="Calibri"/>
          <w:sz w:val="28"/>
          <w:szCs w:val="28"/>
          <w:lang w:eastAsia="en-US"/>
        </w:rPr>
        <w:br/>
        <w:t xml:space="preserve">до 1 года, процентная ставка </w:t>
      </w:r>
      <w:r w:rsidR="008F6A94">
        <w:rPr>
          <w:rFonts w:eastAsia="Calibri"/>
          <w:sz w:val="28"/>
          <w:szCs w:val="28"/>
          <w:lang w:eastAsia="en-US"/>
        </w:rPr>
        <w:t>3</w:t>
      </w:r>
      <w:r w:rsidR="004E056C" w:rsidRPr="008B1783">
        <w:rPr>
          <w:rFonts w:eastAsia="Calibri"/>
          <w:sz w:val="28"/>
          <w:szCs w:val="28"/>
          <w:lang w:eastAsia="en-US"/>
        </w:rPr>
        <w:t>,5</w:t>
      </w:r>
      <w:r w:rsidRPr="008B1783">
        <w:rPr>
          <w:rFonts w:eastAsia="Calibri"/>
          <w:sz w:val="28"/>
          <w:szCs w:val="28"/>
          <w:lang w:eastAsia="en-US"/>
        </w:rPr>
        <w:t xml:space="preserve"> % годовых. Срок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до </w:t>
      </w:r>
      <w:r w:rsidRPr="008B1783">
        <w:rPr>
          <w:rFonts w:eastAsia="Calibri"/>
          <w:sz w:val="28"/>
          <w:szCs w:val="28"/>
          <w:lang w:eastAsia="en-US"/>
        </w:rPr>
        <w:br/>
        <w:t>24 месяцев;</w:t>
      </w:r>
    </w:p>
    <w:p w:rsidR="00E0314A" w:rsidRPr="008B1783" w:rsidRDefault="00E0314A" w:rsidP="00E0314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783">
        <w:rPr>
          <w:rFonts w:eastAsia="Calibri"/>
          <w:sz w:val="28"/>
          <w:szCs w:val="28"/>
          <w:lang w:eastAsia="en-US"/>
        </w:rPr>
        <w:t xml:space="preserve">«Бизнес оборот» – целью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является пополнение оборотных средств, процентная ставка составляет </w:t>
      </w:r>
      <w:r w:rsidR="004E056C" w:rsidRPr="008B1783">
        <w:rPr>
          <w:rFonts w:eastAsia="Calibri"/>
          <w:sz w:val="28"/>
          <w:szCs w:val="28"/>
          <w:lang w:eastAsia="en-US"/>
        </w:rPr>
        <w:t>6</w:t>
      </w:r>
      <w:r w:rsidRPr="008B1783">
        <w:rPr>
          <w:rFonts w:eastAsia="Calibri"/>
          <w:sz w:val="28"/>
          <w:szCs w:val="28"/>
          <w:lang w:eastAsia="en-US"/>
        </w:rPr>
        <w:t xml:space="preserve"> % годовых. Срок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до </w:t>
      </w:r>
      <w:r w:rsidRPr="008B1783">
        <w:rPr>
          <w:rFonts w:eastAsia="Calibri"/>
          <w:sz w:val="28"/>
          <w:szCs w:val="28"/>
          <w:lang w:eastAsia="en-US"/>
        </w:rPr>
        <w:br/>
        <w:t>24 месяцев;</w:t>
      </w:r>
    </w:p>
    <w:p w:rsidR="00E0314A" w:rsidRPr="008B1783" w:rsidRDefault="00E0314A" w:rsidP="00E0314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783">
        <w:rPr>
          <w:rFonts w:eastAsia="Calibri"/>
          <w:sz w:val="28"/>
          <w:szCs w:val="28"/>
          <w:lang w:eastAsia="en-US"/>
        </w:rPr>
        <w:t xml:space="preserve">«Бизнес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инвест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» – целью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является приобретение основных средств, а также строительство и ремонт основных средств, участвующих в бизнесе заемщика. Процентная ставка </w:t>
      </w:r>
      <w:r w:rsidR="004E056C" w:rsidRPr="008B1783">
        <w:rPr>
          <w:rFonts w:eastAsia="Calibri"/>
          <w:sz w:val="28"/>
          <w:szCs w:val="28"/>
          <w:lang w:eastAsia="en-US"/>
        </w:rPr>
        <w:t>6</w:t>
      </w:r>
      <w:r w:rsidRPr="008B1783">
        <w:rPr>
          <w:rFonts w:eastAsia="Calibri"/>
          <w:sz w:val="28"/>
          <w:szCs w:val="28"/>
          <w:lang w:eastAsia="en-US"/>
        </w:rPr>
        <w:t xml:space="preserve"> % годовых. Срок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</w:t>
      </w:r>
      <w:r w:rsidRPr="008B1783">
        <w:rPr>
          <w:rFonts w:eastAsia="Calibri"/>
          <w:sz w:val="28"/>
          <w:szCs w:val="28"/>
          <w:lang w:eastAsia="en-US"/>
        </w:rPr>
        <w:br/>
        <w:t>до 36 месяцев;</w:t>
      </w:r>
    </w:p>
    <w:p w:rsidR="00E0314A" w:rsidRPr="008B1783" w:rsidRDefault="00E0314A" w:rsidP="00E0314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783">
        <w:rPr>
          <w:rFonts w:eastAsia="Calibri"/>
          <w:sz w:val="28"/>
          <w:szCs w:val="28"/>
          <w:lang w:eastAsia="en-US"/>
        </w:rPr>
        <w:t xml:space="preserve">«Фермер» – целью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является финансирование предпринимателей, осуществляющих производство переработку и хранение сельскохозяйственной продукции. Процентная ставка </w:t>
      </w:r>
      <w:r w:rsidR="004E056C" w:rsidRPr="008B1783">
        <w:rPr>
          <w:rFonts w:eastAsia="Calibri"/>
          <w:sz w:val="28"/>
          <w:szCs w:val="28"/>
          <w:lang w:eastAsia="en-US"/>
        </w:rPr>
        <w:t>5,5</w:t>
      </w:r>
      <w:r w:rsidRPr="008B1783">
        <w:rPr>
          <w:rFonts w:eastAsia="Calibri"/>
          <w:sz w:val="28"/>
          <w:szCs w:val="28"/>
          <w:lang w:eastAsia="en-US"/>
        </w:rPr>
        <w:t xml:space="preserve"> % годовых. Срок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до 24 месяцев;</w:t>
      </w:r>
    </w:p>
    <w:p w:rsidR="00E0314A" w:rsidRPr="008B1783" w:rsidRDefault="00E0314A" w:rsidP="00E0314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783">
        <w:rPr>
          <w:rFonts w:eastAsia="Calibri"/>
          <w:sz w:val="28"/>
          <w:szCs w:val="28"/>
          <w:lang w:eastAsia="en-US"/>
        </w:rPr>
        <w:t xml:space="preserve">«Ремесленник» – целью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является финансирование ремесленнической деятельности. Процентная ставка 5,</w:t>
      </w:r>
      <w:r w:rsidR="004E056C" w:rsidRPr="008B1783">
        <w:rPr>
          <w:rFonts w:eastAsia="Calibri"/>
          <w:sz w:val="28"/>
          <w:szCs w:val="28"/>
          <w:lang w:eastAsia="en-US"/>
        </w:rPr>
        <w:t>7</w:t>
      </w:r>
      <w:r w:rsidRPr="008B1783">
        <w:rPr>
          <w:rFonts w:eastAsia="Calibri"/>
          <w:sz w:val="28"/>
          <w:szCs w:val="28"/>
          <w:lang w:eastAsia="en-US"/>
        </w:rPr>
        <w:t xml:space="preserve">5 % годовых. Срок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до 24 месяцев;</w:t>
      </w:r>
    </w:p>
    <w:p w:rsidR="00E0314A" w:rsidRPr="008B1783" w:rsidRDefault="00E0314A" w:rsidP="00E0314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783">
        <w:rPr>
          <w:rFonts w:eastAsia="Calibri"/>
          <w:sz w:val="28"/>
          <w:szCs w:val="28"/>
          <w:lang w:eastAsia="en-US"/>
        </w:rPr>
        <w:t>«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НовоТех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» – целью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является возможность приобретения транспорта, техники и/или оборудования под их же залог. Процентная ставка </w:t>
      </w:r>
      <w:r w:rsidRPr="008B1783">
        <w:rPr>
          <w:rFonts w:eastAsia="Calibri"/>
          <w:sz w:val="28"/>
          <w:szCs w:val="28"/>
          <w:lang w:eastAsia="en-US"/>
        </w:rPr>
        <w:br/>
      </w:r>
      <w:r w:rsidR="004E056C" w:rsidRPr="008B1783">
        <w:rPr>
          <w:rFonts w:eastAsia="Calibri"/>
          <w:sz w:val="28"/>
          <w:szCs w:val="28"/>
          <w:lang w:eastAsia="en-US"/>
        </w:rPr>
        <w:t>6</w:t>
      </w:r>
      <w:r w:rsidRPr="008B1783">
        <w:rPr>
          <w:rFonts w:eastAsia="Calibri"/>
          <w:sz w:val="28"/>
          <w:szCs w:val="28"/>
          <w:lang w:eastAsia="en-US"/>
        </w:rPr>
        <w:t xml:space="preserve"> % годовых. Срок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до 36 месяцев;</w:t>
      </w:r>
    </w:p>
    <w:p w:rsidR="00E0314A" w:rsidRPr="008B1783" w:rsidRDefault="00E0314A" w:rsidP="00E0314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783">
        <w:rPr>
          <w:rFonts w:eastAsia="Calibri"/>
          <w:sz w:val="28"/>
          <w:szCs w:val="28"/>
          <w:lang w:eastAsia="en-US"/>
        </w:rPr>
        <w:t xml:space="preserve">«Развитие и инновации» –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предоставляется в целях осуществления проектов, направленных на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импортозамещение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и производство конкурентоспособной продукции гражданского назначения. Процентная ставка </w:t>
      </w:r>
      <w:r w:rsidR="004E056C" w:rsidRPr="008B1783">
        <w:rPr>
          <w:rFonts w:eastAsia="Calibri"/>
          <w:sz w:val="28"/>
          <w:szCs w:val="28"/>
          <w:lang w:eastAsia="en-US"/>
        </w:rPr>
        <w:t>5</w:t>
      </w:r>
      <w:r w:rsidRPr="008B1783">
        <w:rPr>
          <w:rFonts w:eastAsia="Calibri"/>
          <w:sz w:val="28"/>
          <w:szCs w:val="28"/>
          <w:lang w:eastAsia="en-US"/>
        </w:rPr>
        <w:t xml:space="preserve">,75 % годовых. Срок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до 36 месяцев;</w:t>
      </w:r>
    </w:p>
    <w:p w:rsidR="00E0314A" w:rsidRPr="008B1783" w:rsidRDefault="00E0314A" w:rsidP="00E0314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783">
        <w:rPr>
          <w:rFonts w:eastAsia="Calibri"/>
          <w:sz w:val="28"/>
          <w:szCs w:val="28"/>
          <w:lang w:eastAsia="en-US"/>
        </w:rPr>
        <w:t xml:space="preserve">«Торговля» – целью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является финансирование деятельности предпринимателей, осуществляющих деятельность в сфере торговли.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Займ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предоставляется за счет кредитных ресурсов АО МСП Банк. Процентная ставка 13,5% годовых. Срок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до 24 месяцев;</w:t>
      </w:r>
    </w:p>
    <w:p w:rsidR="00E0314A" w:rsidRPr="008B1783" w:rsidRDefault="00E0314A" w:rsidP="00E0314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783">
        <w:rPr>
          <w:rFonts w:eastAsia="Calibri"/>
          <w:sz w:val="28"/>
          <w:szCs w:val="28"/>
          <w:lang w:eastAsia="en-US"/>
        </w:rPr>
        <w:t xml:space="preserve">«Промышленник» – целью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является финансирование предпринимателей, осуществляющих деятельность в сфере промышленности. Процентная ставка 5,5% годовых. Срок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до 36 месяцев;</w:t>
      </w:r>
    </w:p>
    <w:p w:rsidR="00E0314A" w:rsidRPr="008B1783" w:rsidRDefault="00E0314A" w:rsidP="00E0314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783">
        <w:rPr>
          <w:rFonts w:eastAsia="Calibri"/>
          <w:sz w:val="28"/>
          <w:szCs w:val="28"/>
          <w:lang w:eastAsia="en-US"/>
        </w:rPr>
        <w:t xml:space="preserve">«С/Х Кооператив» – целью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является финансирование предпринимателей, осуществляющих деятельность в качестве сельскохозяйственного кооператива. Процентная ставка </w:t>
      </w:r>
      <w:r w:rsidR="004E056C" w:rsidRPr="008B1783">
        <w:rPr>
          <w:rFonts w:eastAsia="Calibri"/>
          <w:sz w:val="28"/>
          <w:szCs w:val="28"/>
          <w:lang w:eastAsia="en-US"/>
        </w:rPr>
        <w:t>4</w:t>
      </w:r>
      <w:r w:rsidRPr="008B1783">
        <w:rPr>
          <w:rFonts w:eastAsia="Calibri"/>
          <w:sz w:val="28"/>
          <w:szCs w:val="28"/>
          <w:lang w:eastAsia="en-US"/>
        </w:rPr>
        <w:t xml:space="preserve">% годовых. Срок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до 36 месяцев;</w:t>
      </w:r>
    </w:p>
    <w:p w:rsidR="00E0314A" w:rsidRPr="008B1783" w:rsidRDefault="00E0314A" w:rsidP="00E0314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783">
        <w:rPr>
          <w:rFonts w:eastAsia="Calibri"/>
          <w:sz w:val="28"/>
          <w:szCs w:val="28"/>
          <w:lang w:eastAsia="en-US"/>
        </w:rPr>
        <w:t xml:space="preserve">«Специальный (ЧС)» – целью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является финансирование предпринимателей, пострадавших в результате чрезвычайной ситуации. Процентная ставка 1% годовых. Срок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до 24 месяцев;</w:t>
      </w:r>
    </w:p>
    <w:p w:rsidR="00E0314A" w:rsidRPr="008B1783" w:rsidRDefault="00E0314A" w:rsidP="00E0314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783">
        <w:rPr>
          <w:rFonts w:eastAsia="Calibri"/>
          <w:sz w:val="28"/>
          <w:szCs w:val="28"/>
          <w:lang w:eastAsia="en-US"/>
        </w:rPr>
        <w:lastRenderedPageBreak/>
        <w:t>«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Отельер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» – целью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является финансирование предпринимателей, осуществляющих предпринимательскую (хозяйственную) деятельность в сфере туристской индустрии.</w:t>
      </w:r>
      <w:r w:rsidRPr="008B1783">
        <w:rPr>
          <w:sz w:val="28"/>
          <w:szCs w:val="28"/>
        </w:rPr>
        <w:t xml:space="preserve"> </w:t>
      </w:r>
      <w:r w:rsidRPr="008B1783">
        <w:rPr>
          <w:rFonts w:eastAsia="Calibri"/>
          <w:sz w:val="28"/>
          <w:szCs w:val="28"/>
          <w:lang w:eastAsia="en-US"/>
        </w:rPr>
        <w:t xml:space="preserve">Процентная ставка </w:t>
      </w:r>
      <w:r w:rsidR="004E056C" w:rsidRPr="008B1783">
        <w:rPr>
          <w:rFonts w:eastAsia="Calibri"/>
          <w:sz w:val="28"/>
          <w:szCs w:val="28"/>
          <w:lang w:eastAsia="en-US"/>
        </w:rPr>
        <w:t>5,5</w:t>
      </w:r>
      <w:r w:rsidRPr="008B1783">
        <w:rPr>
          <w:rFonts w:eastAsia="Calibri"/>
          <w:sz w:val="28"/>
          <w:szCs w:val="28"/>
          <w:lang w:eastAsia="en-US"/>
        </w:rPr>
        <w:t xml:space="preserve"> % годовых. Срок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8B1783">
        <w:rPr>
          <w:rFonts w:eastAsia="Calibri"/>
          <w:sz w:val="28"/>
          <w:szCs w:val="28"/>
          <w:lang w:eastAsia="en-US"/>
        </w:rPr>
        <w:t xml:space="preserve"> до 36 месяцев.</w:t>
      </w:r>
    </w:p>
    <w:p w:rsidR="00A07EA7" w:rsidRPr="008B1783" w:rsidRDefault="00A07EA7" w:rsidP="004E056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783">
        <w:rPr>
          <w:rFonts w:eastAsia="Calibri"/>
          <w:sz w:val="28"/>
          <w:szCs w:val="28"/>
          <w:lang w:eastAsia="en-US"/>
        </w:rPr>
        <w:t xml:space="preserve">«Специальный (Опора)» – </w:t>
      </w:r>
      <w:proofErr w:type="spellStart"/>
      <w:r w:rsidR="004E056C" w:rsidRPr="008B1783">
        <w:rPr>
          <w:rFonts w:eastAsia="Calibri"/>
          <w:sz w:val="28"/>
          <w:szCs w:val="28"/>
          <w:lang w:eastAsia="en-US"/>
        </w:rPr>
        <w:t>микрозайм</w:t>
      </w:r>
      <w:proofErr w:type="spellEnd"/>
      <w:r w:rsidR="004E056C" w:rsidRPr="008B1783">
        <w:rPr>
          <w:rFonts w:eastAsia="Calibri"/>
          <w:sz w:val="28"/>
          <w:szCs w:val="28"/>
          <w:lang w:eastAsia="en-US"/>
        </w:rPr>
        <w:t xml:space="preserve"> для субъектов</w:t>
      </w:r>
      <w:r w:rsidR="008F6A94">
        <w:rPr>
          <w:rFonts w:eastAsia="Calibri"/>
          <w:sz w:val="28"/>
          <w:szCs w:val="28"/>
          <w:lang w:eastAsia="en-US"/>
        </w:rPr>
        <w:t xml:space="preserve"> МСП</w:t>
      </w:r>
      <w:r w:rsidR="004E056C" w:rsidRPr="008B1783">
        <w:rPr>
          <w:rFonts w:eastAsia="Calibri"/>
          <w:sz w:val="28"/>
          <w:szCs w:val="28"/>
          <w:lang w:eastAsia="en-US"/>
        </w:rPr>
        <w:t>, организаций инфраструктуры поддержки</w:t>
      </w:r>
      <w:r w:rsidR="008F6A94">
        <w:rPr>
          <w:rFonts w:eastAsia="Calibri"/>
          <w:sz w:val="28"/>
          <w:szCs w:val="28"/>
          <w:lang w:eastAsia="en-US"/>
        </w:rPr>
        <w:t xml:space="preserve"> МСП</w:t>
      </w:r>
      <w:r w:rsidR="004E056C" w:rsidRPr="008B1783">
        <w:rPr>
          <w:rFonts w:eastAsia="Calibri"/>
          <w:sz w:val="28"/>
          <w:szCs w:val="28"/>
          <w:lang w:eastAsia="en-US"/>
        </w:rPr>
        <w:t xml:space="preserve">, имеющих денежные средства в кредитной организации на дату отзыва Банком России лицензии на осуществление банковских операций. Процентная ставка 1-3 % годовых. Срок </w:t>
      </w:r>
      <w:proofErr w:type="spellStart"/>
      <w:r w:rsidR="004E056C" w:rsidRPr="008B178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="004E056C" w:rsidRPr="008B1783">
        <w:rPr>
          <w:rFonts w:eastAsia="Calibri"/>
          <w:sz w:val="28"/>
          <w:szCs w:val="28"/>
          <w:lang w:eastAsia="en-US"/>
        </w:rPr>
        <w:t xml:space="preserve"> </w:t>
      </w:r>
      <w:r w:rsidR="004E056C" w:rsidRPr="008B1783">
        <w:rPr>
          <w:rFonts w:eastAsia="Calibri"/>
          <w:sz w:val="28"/>
          <w:szCs w:val="28"/>
          <w:lang w:eastAsia="en-US"/>
        </w:rPr>
        <w:br/>
        <w:t>до 24 месяцев.</w:t>
      </w:r>
    </w:p>
    <w:p w:rsidR="00E0314A" w:rsidRPr="008B1783" w:rsidRDefault="00E0314A" w:rsidP="00E0314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rFonts w:eastAsiaTheme="minorHAnsi"/>
          <w:sz w:val="28"/>
          <w:szCs w:val="28"/>
          <w:lang w:eastAsia="en-US"/>
        </w:rPr>
        <w:t xml:space="preserve"> По ряду </w:t>
      </w:r>
      <w:proofErr w:type="spellStart"/>
      <w:r w:rsidRPr="008B1783">
        <w:rPr>
          <w:rFonts w:eastAsiaTheme="minorHAnsi"/>
          <w:sz w:val="28"/>
          <w:szCs w:val="28"/>
          <w:lang w:eastAsia="en-US"/>
        </w:rPr>
        <w:t>микрозаймов</w:t>
      </w:r>
      <w:proofErr w:type="spellEnd"/>
      <w:r w:rsidRPr="008B1783">
        <w:rPr>
          <w:rFonts w:eastAsiaTheme="minorHAnsi"/>
          <w:sz w:val="28"/>
          <w:szCs w:val="28"/>
          <w:lang w:eastAsia="en-US"/>
        </w:rPr>
        <w:t xml:space="preserve"> возможно установление льготного периода погашения основного долга до 6 месяцев.</w:t>
      </w:r>
    </w:p>
    <w:p w:rsidR="00367791" w:rsidRPr="004D150C" w:rsidRDefault="00AE2B93" w:rsidP="00367791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783">
        <w:rPr>
          <w:rFonts w:eastAsia="Calibri"/>
          <w:sz w:val="28"/>
          <w:szCs w:val="28"/>
          <w:lang w:eastAsia="en-US"/>
        </w:rPr>
        <w:t>По состоянию н</w:t>
      </w:r>
      <w:r w:rsidR="008D7298" w:rsidRPr="008B1783">
        <w:rPr>
          <w:rFonts w:eastAsia="Calibri"/>
          <w:sz w:val="28"/>
          <w:szCs w:val="28"/>
          <w:lang w:eastAsia="en-US"/>
        </w:rPr>
        <w:t>а 31 декабря 2019 г.</w:t>
      </w:r>
      <w:r w:rsidR="00425C06" w:rsidRPr="008B1783">
        <w:rPr>
          <w:rFonts w:eastAsia="Calibri"/>
          <w:sz w:val="28"/>
          <w:szCs w:val="28"/>
          <w:lang w:eastAsia="en-US"/>
        </w:rPr>
        <w:t xml:space="preserve"> в рамках реализации мероприятия</w:t>
      </w:r>
      <w:r w:rsidR="00367791" w:rsidRPr="008B1783">
        <w:rPr>
          <w:rFonts w:eastAsia="Calibri"/>
          <w:sz w:val="28"/>
          <w:szCs w:val="28"/>
          <w:lang w:eastAsia="en-US"/>
        </w:rPr>
        <w:t xml:space="preserve"> </w:t>
      </w:r>
      <w:r w:rsidR="00367791" w:rsidRPr="004D150C">
        <w:rPr>
          <w:rFonts w:eastAsia="Calibri"/>
          <w:sz w:val="28"/>
          <w:szCs w:val="28"/>
          <w:lang w:eastAsia="en-US"/>
        </w:rPr>
        <w:t>достигнуты следующие показатели:</w:t>
      </w:r>
    </w:p>
    <w:p w:rsidR="00367791" w:rsidRPr="004D150C" w:rsidRDefault="00367791" w:rsidP="00367791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50C">
        <w:rPr>
          <w:rFonts w:eastAsia="Calibri"/>
          <w:sz w:val="28"/>
          <w:szCs w:val="28"/>
          <w:lang w:eastAsia="en-US"/>
        </w:rPr>
        <w:t xml:space="preserve">количество выдаваемых </w:t>
      </w:r>
      <w:proofErr w:type="spellStart"/>
      <w:r w:rsidRPr="004D150C">
        <w:rPr>
          <w:rFonts w:eastAsia="Calibri"/>
          <w:sz w:val="28"/>
          <w:szCs w:val="28"/>
          <w:lang w:eastAsia="en-US"/>
        </w:rPr>
        <w:t>микрозаймов</w:t>
      </w:r>
      <w:proofErr w:type="spellEnd"/>
      <w:r w:rsidRPr="004D150C">
        <w:rPr>
          <w:rFonts w:eastAsia="Calibri"/>
          <w:sz w:val="28"/>
          <w:szCs w:val="28"/>
          <w:lang w:eastAsia="en-US"/>
        </w:rPr>
        <w:t xml:space="preserve"> МФО субъектам МСП, нарастаю</w:t>
      </w:r>
      <w:r w:rsidR="00DE4D87" w:rsidRPr="004D150C">
        <w:rPr>
          <w:rFonts w:eastAsia="Calibri"/>
          <w:sz w:val="28"/>
          <w:szCs w:val="28"/>
          <w:lang w:eastAsia="en-US"/>
        </w:rPr>
        <w:t xml:space="preserve">щим итогом – </w:t>
      </w:r>
      <w:r w:rsidR="00DE4D87" w:rsidRPr="00890CD8">
        <w:rPr>
          <w:rFonts w:eastAsia="Calibri"/>
          <w:sz w:val="28"/>
          <w:szCs w:val="28"/>
          <w:lang w:eastAsia="en-US"/>
        </w:rPr>
        <w:t>1 034 ед. (</w:t>
      </w:r>
      <w:r w:rsidR="00DE4D87" w:rsidRPr="004D150C">
        <w:rPr>
          <w:rFonts w:eastAsia="Calibri"/>
          <w:sz w:val="28"/>
          <w:szCs w:val="28"/>
          <w:lang w:eastAsia="en-US"/>
        </w:rPr>
        <w:t>план 1 303</w:t>
      </w:r>
      <w:r w:rsidRPr="004D150C">
        <w:rPr>
          <w:rFonts w:eastAsia="Calibri"/>
          <w:sz w:val="28"/>
          <w:szCs w:val="28"/>
          <w:lang w:eastAsia="en-US"/>
        </w:rPr>
        <w:t xml:space="preserve"> ед.), что составляет </w:t>
      </w:r>
      <w:r w:rsidR="00DE4D87" w:rsidRPr="004D150C">
        <w:rPr>
          <w:rFonts w:eastAsia="Calibri"/>
          <w:sz w:val="28"/>
          <w:szCs w:val="28"/>
          <w:lang w:eastAsia="en-US"/>
        </w:rPr>
        <w:t>79,4</w:t>
      </w:r>
      <w:r w:rsidR="004F28C5" w:rsidRPr="004D150C">
        <w:rPr>
          <w:rFonts w:eastAsia="Calibri"/>
          <w:sz w:val="28"/>
          <w:szCs w:val="28"/>
          <w:lang w:eastAsia="en-US"/>
        </w:rPr>
        <w:t xml:space="preserve"> % от плана</w:t>
      </w:r>
      <w:r w:rsidRPr="004D150C">
        <w:rPr>
          <w:rFonts w:eastAsia="Calibri"/>
          <w:sz w:val="28"/>
          <w:szCs w:val="28"/>
          <w:lang w:eastAsia="en-US"/>
        </w:rPr>
        <w:t>;</w:t>
      </w:r>
    </w:p>
    <w:p w:rsidR="00367791" w:rsidRPr="008B1783" w:rsidRDefault="00367791" w:rsidP="00367791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50C">
        <w:rPr>
          <w:rFonts w:eastAsia="Calibri"/>
          <w:sz w:val="28"/>
          <w:szCs w:val="28"/>
          <w:lang w:eastAsia="en-US"/>
        </w:rPr>
        <w:t xml:space="preserve">общая сумма выданных МФО </w:t>
      </w:r>
      <w:proofErr w:type="spellStart"/>
      <w:r w:rsidRPr="004D150C">
        <w:rPr>
          <w:rFonts w:eastAsia="Calibri"/>
          <w:sz w:val="28"/>
          <w:szCs w:val="28"/>
          <w:lang w:eastAsia="en-US"/>
        </w:rPr>
        <w:t>микрозаймов</w:t>
      </w:r>
      <w:proofErr w:type="spellEnd"/>
      <w:r w:rsidRPr="004D150C">
        <w:rPr>
          <w:rFonts w:eastAsia="Calibri"/>
          <w:sz w:val="28"/>
          <w:szCs w:val="28"/>
          <w:lang w:eastAsia="en-US"/>
        </w:rPr>
        <w:t xml:space="preserve"> (с учетом выдачи займов за счет ранее предоставленных МФО средств, базовое значение возвращаемых ежегодно средств – не менее 600 млн руб.), нарастающим итогом – </w:t>
      </w:r>
      <w:r w:rsidRPr="004D150C">
        <w:rPr>
          <w:rFonts w:eastAsia="Calibri"/>
          <w:sz w:val="28"/>
          <w:szCs w:val="28"/>
          <w:lang w:eastAsia="en-US"/>
        </w:rPr>
        <w:br/>
      </w:r>
      <w:r w:rsidR="00890CD8" w:rsidRPr="00897DAF">
        <w:rPr>
          <w:rFonts w:eastAsia="Calibri"/>
          <w:sz w:val="28"/>
          <w:szCs w:val="28"/>
          <w:lang w:eastAsia="en-US"/>
        </w:rPr>
        <w:t>2 199,27</w:t>
      </w:r>
      <w:r w:rsidR="004F28C5" w:rsidRPr="00897DAF">
        <w:rPr>
          <w:rFonts w:eastAsia="Calibri"/>
          <w:sz w:val="28"/>
          <w:szCs w:val="28"/>
          <w:lang w:eastAsia="en-US"/>
        </w:rPr>
        <w:t xml:space="preserve"> млн. рублей (план </w:t>
      </w:r>
      <w:r w:rsidR="00DE4D87" w:rsidRPr="00897DAF">
        <w:rPr>
          <w:rFonts w:eastAsia="Calibri"/>
          <w:sz w:val="28"/>
          <w:szCs w:val="28"/>
          <w:lang w:eastAsia="en-US"/>
        </w:rPr>
        <w:t>2 506</w:t>
      </w:r>
      <w:r w:rsidRPr="00897DAF">
        <w:rPr>
          <w:rFonts w:eastAsia="Calibri"/>
          <w:sz w:val="28"/>
          <w:szCs w:val="28"/>
          <w:lang w:eastAsia="en-US"/>
        </w:rPr>
        <w:t xml:space="preserve"> млн. рублей</w:t>
      </w:r>
      <w:r w:rsidR="00790E52" w:rsidRPr="00897DAF">
        <w:rPr>
          <w:rFonts w:eastAsia="Calibri"/>
          <w:sz w:val="28"/>
          <w:szCs w:val="28"/>
          <w:lang w:eastAsia="en-US"/>
        </w:rPr>
        <w:t>), что составляет 87,8</w:t>
      </w:r>
      <w:r w:rsidR="004F28C5" w:rsidRPr="00897DAF">
        <w:rPr>
          <w:rFonts w:eastAsia="Calibri"/>
          <w:sz w:val="28"/>
          <w:szCs w:val="28"/>
          <w:lang w:eastAsia="en-US"/>
        </w:rPr>
        <w:t xml:space="preserve"> % от плана</w:t>
      </w:r>
      <w:r w:rsidRPr="004D150C">
        <w:rPr>
          <w:rFonts w:eastAsia="Calibri"/>
          <w:sz w:val="28"/>
          <w:szCs w:val="28"/>
          <w:lang w:eastAsia="en-US"/>
        </w:rPr>
        <w:t>.</w:t>
      </w:r>
    </w:p>
    <w:p w:rsidR="00A37340" w:rsidRDefault="00521022" w:rsidP="00A3734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период с начала деятельности</w:t>
      </w:r>
      <w:r w:rsidR="004F28C5" w:rsidRPr="008B1783">
        <w:rPr>
          <w:rFonts w:eastAsia="Calibri"/>
          <w:sz w:val="28"/>
          <w:szCs w:val="28"/>
          <w:lang w:eastAsia="en-US"/>
        </w:rPr>
        <w:t xml:space="preserve"> Фондом микрофинансирования по состоянию на 31 декабря 2019 г. выдано </w:t>
      </w:r>
      <w:r>
        <w:rPr>
          <w:rFonts w:eastAsia="Calibri"/>
          <w:sz w:val="28"/>
          <w:szCs w:val="28"/>
          <w:lang w:eastAsia="en-US"/>
        </w:rPr>
        <w:t xml:space="preserve">2 433 </w:t>
      </w:r>
      <w:r w:rsidR="004F28C5" w:rsidRPr="008B1783">
        <w:rPr>
          <w:rFonts w:eastAsia="Calibri"/>
          <w:sz w:val="28"/>
          <w:szCs w:val="28"/>
          <w:lang w:eastAsia="en-US"/>
        </w:rPr>
        <w:t xml:space="preserve">займов на сумму </w:t>
      </w:r>
      <w:r>
        <w:rPr>
          <w:rFonts w:eastAsia="Calibri"/>
          <w:sz w:val="28"/>
          <w:szCs w:val="28"/>
          <w:lang w:eastAsia="en-US"/>
        </w:rPr>
        <w:t>более</w:t>
      </w:r>
      <w:r>
        <w:rPr>
          <w:rFonts w:eastAsia="Calibri"/>
          <w:sz w:val="28"/>
          <w:szCs w:val="28"/>
          <w:lang w:eastAsia="en-US"/>
        </w:rPr>
        <w:br/>
      </w:r>
      <w:r w:rsidR="00A37340" w:rsidRPr="008B1783">
        <w:rPr>
          <w:rFonts w:eastAsia="Calibri"/>
          <w:sz w:val="28"/>
          <w:szCs w:val="28"/>
          <w:lang w:eastAsia="en-US"/>
        </w:rPr>
        <w:t>3,6 млрд рублей.</w:t>
      </w:r>
    </w:p>
    <w:p w:rsidR="00DE4D87" w:rsidRPr="008B1783" w:rsidRDefault="007A7F55" w:rsidP="00A3734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Значения</w:t>
      </w:r>
      <w:r w:rsidR="008776F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показателей будут достигнут</w:t>
      </w:r>
      <w:r w:rsidR="00DB4750">
        <w:rPr>
          <w:rFonts w:eastAsia="Calibri"/>
          <w:sz w:val="28"/>
          <w:szCs w:val="28"/>
          <w:lang w:eastAsia="en-US"/>
        </w:rPr>
        <w:t>ы в срок до 31 декабря 2020 г.</w:t>
      </w:r>
      <w:r>
        <w:rPr>
          <w:rFonts w:eastAsia="Calibri"/>
          <w:sz w:val="28"/>
          <w:szCs w:val="28"/>
          <w:lang w:eastAsia="en-US"/>
        </w:rPr>
        <w:t xml:space="preserve"> в соответствии с заключенным дополнительным соглашением о внесении изменений в соглашение от 28 июня 2019 г. № 4 «О предоставлении из краевого бюджета субсидий унитарной некоммерческой организации – </w:t>
      </w:r>
      <w:proofErr w:type="spellStart"/>
      <w:r>
        <w:rPr>
          <w:rFonts w:eastAsia="Calibri"/>
          <w:sz w:val="28"/>
          <w:szCs w:val="28"/>
          <w:lang w:eastAsia="en-US"/>
        </w:rPr>
        <w:t>микрокредитной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компании «Фонд микрофинансирования субъектов малого и </w:t>
      </w:r>
      <w:r w:rsidR="00090B84">
        <w:rPr>
          <w:rFonts w:eastAsia="Calibri"/>
          <w:sz w:val="28"/>
          <w:szCs w:val="28"/>
          <w:lang w:eastAsia="en-US"/>
        </w:rPr>
        <w:t>среднего</w:t>
      </w:r>
      <w:r>
        <w:rPr>
          <w:rFonts w:eastAsia="Calibri"/>
          <w:sz w:val="28"/>
          <w:szCs w:val="28"/>
          <w:lang w:eastAsia="en-US"/>
        </w:rPr>
        <w:t xml:space="preserve"> предпринимательства Краснодарского края» в целях обеспечения доступа субъектов малого и среднего </w:t>
      </w:r>
      <w:r w:rsidR="00090B84">
        <w:rPr>
          <w:rFonts w:eastAsia="Calibri"/>
          <w:sz w:val="28"/>
          <w:szCs w:val="28"/>
          <w:lang w:eastAsia="en-US"/>
        </w:rPr>
        <w:t>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и организаций, образующих инфраструктуру поддержки малого и среднего предпринимательства, к финансовым ресурсам посредством предоставления </w:t>
      </w:r>
      <w:proofErr w:type="spellStart"/>
      <w:r w:rsidR="00090B84">
        <w:rPr>
          <w:rFonts w:eastAsia="Calibri"/>
          <w:sz w:val="28"/>
          <w:szCs w:val="28"/>
          <w:lang w:eastAsia="en-US"/>
        </w:rPr>
        <w:t>микрозаймов</w:t>
      </w:r>
      <w:proofErr w:type="spellEnd"/>
      <w:r w:rsidR="00090B84">
        <w:rPr>
          <w:rFonts w:eastAsia="Calibri"/>
          <w:sz w:val="28"/>
          <w:szCs w:val="28"/>
          <w:lang w:eastAsia="en-US"/>
        </w:rPr>
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="002654B6">
        <w:rPr>
          <w:rFonts w:eastAsia="Calibri"/>
          <w:sz w:val="28"/>
          <w:szCs w:val="28"/>
          <w:lang w:eastAsia="en-US"/>
        </w:rPr>
        <w:br/>
      </w:r>
      <w:r w:rsidR="00090B84">
        <w:rPr>
          <w:rFonts w:eastAsia="Calibri"/>
          <w:sz w:val="28"/>
          <w:szCs w:val="28"/>
          <w:lang w:eastAsia="en-US"/>
        </w:rPr>
        <w:t xml:space="preserve">№ </w:t>
      </w:r>
      <w:r w:rsidR="002654B6">
        <w:rPr>
          <w:rFonts w:eastAsia="Calibri"/>
          <w:sz w:val="28"/>
          <w:szCs w:val="28"/>
          <w:lang w:eastAsia="en-US"/>
        </w:rPr>
        <w:t xml:space="preserve">1 </w:t>
      </w:r>
      <w:r w:rsidR="00090B84">
        <w:rPr>
          <w:rFonts w:eastAsia="Calibri"/>
          <w:sz w:val="28"/>
          <w:szCs w:val="28"/>
          <w:lang w:eastAsia="en-US"/>
        </w:rPr>
        <w:t>от 16 декабря 2019 г.</w:t>
      </w:r>
    </w:p>
    <w:p w:rsidR="00F621CE" w:rsidRPr="008B1783" w:rsidRDefault="00687A97" w:rsidP="00F621CE">
      <w:pPr>
        <w:suppressAutoHyphens/>
        <w:ind w:firstLine="709"/>
        <w:jc w:val="both"/>
        <w:rPr>
          <w:i/>
          <w:sz w:val="28"/>
          <w:szCs w:val="28"/>
        </w:rPr>
      </w:pPr>
      <w:r w:rsidRPr="008B1783">
        <w:rPr>
          <w:i/>
          <w:sz w:val="28"/>
          <w:szCs w:val="28"/>
        </w:rPr>
        <w:t>Пункт 1.2.2.2</w:t>
      </w:r>
      <w:r w:rsidR="00F621CE" w:rsidRPr="008B1783">
        <w:rPr>
          <w:i/>
          <w:sz w:val="28"/>
          <w:szCs w:val="28"/>
        </w:rPr>
        <w:t xml:space="preserve"> «Предоставление субсидии унитарной некоммерческой организации «Фонд развития бизнеса Краснодарского края» на обеспечение деятельности по предоставлению поручительств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F621CE" w:rsidRPr="008B1783" w:rsidRDefault="00F621CE" w:rsidP="008A71C7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Средства предусмотрены в объёме </w:t>
      </w:r>
      <w:r w:rsidR="00C46077" w:rsidRPr="008B1783">
        <w:rPr>
          <w:sz w:val="28"/>
          <w:szCs w:val="28"/>
        </w:rPr>
        <w:t>43 498,3</w:t>
      </w:r>
      <w:r w:rsidR="00F20231" w:rsidRPr="008B1783">
        <w:rPr>
          <w:sz w:val="28"/>
          <w:szCs w:val="28"/>
        </w:rPr>
        <w:t xml:space="preserve"> </w:t>
      </w:r>
      <w:r w:rsidRPr="008B1783">
        <w:rPr>
          <w:sz w:val="28"/>
          <w:szCs w:val="28"/>
        </w:rPr>
        <w:t>тыс. рублей, в том числе за счет средств краевого бюджета –</w:t>
      </w:r>
      <w:r w:rsidR="00C46077" w:rsidRPr="008B1783">
        <w:rPr>
          <w:sz w:val="28"/>
          <w:szCs w:val="28"/>
        </w:rPr>
        <w:t xml:space="preserve"> 1 740,1</w:t>
      </w:r>
      <w:r w:rsidR="00CF2A7D" w:rsidRPr="008B1783">
        <w:rPr>
          <w:sz w:val="28"/>
          <w:szCs w:val="28"/>
        </w:rPr>
        <w:t xml:space="preserve"> </w:t>
      </w:r>
      <w:r w:rsidRPr="008B1783">
        <w:rPr>
          <w:sz w:val="28"/>
          <w:szCs w:val="28"/>
        </w:rPr>
        <w:t>тыс. рублей, за счет средств федерального</w:t>
      </w:r>
      <w:r w:rsidR="008A71C7" w:rsidRPr="008B1783">
        <w:rPr>
          <w:sz w:val="28"/>
          <w:szCs w:val="28"/>
        </w:rPr>
        <w:t xml:space="preserve"> бюджета – </w:t>
      </w:r>
      <w:r w:rsidR="00C46077" w:rsidRPr="008B1783">
        <w:rPr>
          <w:sz w:val="28"/>
          <w:szCs w:val="28"/>
        </w:rPr>
        <w:t>41 758,2</w:t>
      </w:r>
      <w:r w:rsidR="00CF2A7D" w:rsidRPr="008B1783">
        <w:rPr>
          <w:sz w:val="28"/>
          <w:szCs w:val="28"/>
        </w:rPr>
        <w:t xml:space="preserve"> </w:t>
      </w:r>
      <w:r w:rsidR="008A71C7" w:rsidRPr="008B1783">
        <w:rPr>
          <w:sz w:val="28"/>
          <w:szCs w:val="28"/>
        </w:rPr>
        <w:t>тыс. рублей, профинансиро</w:t>
      </w:r>
      <w:r w:rsidR="00C46077" w:rsidRPr="008B1783">
        <w:rPr>
          <w:sz w:val="28"/>
          <w:szCs w:val="28"/>
        </w:rPr>
        <w:t>вано 43 498,3</w:t>
      </w:r>
      <w:r w:rsidR="008A71C7" w:rsidRPr="008B1783">
        <w:rPr>
          <w:sz w:val="28"/>
          <w:szCs w:val="28"/>
        </w:rPr>
        <w:t xml:space="preserve"> тыс. рублей, или </w:t>
      </w:r>
      <w:r w:rsidR="00C46077" w:rsidRPr="008B1783">
        <w:rPr>
          <w:sz w:val="28"/>
          <w:szCs w:val="28"/>
        </w:rPr>
        <w:t>100</w:t>
      </w:r>
      <w:r w:rsidR="008A71C7" w:rsidRPr="008B1783">
        <w:rPr>
          <w:sz w:val="28"/>
          <w:szCs w:val="28"/>
        </w:rPr>
        <w:t xml:space="preserve"> % от предусмотренного лимита.</w:t>
      </w:r>
    </w:p>
    <w:p w:rsidR="00F621CE" w:rsidRPr="008B1783" w:rsidRDefault="00F621CE" w:rsidP="00F621CE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lastRenderedPageBreak/>
        <w:t xml:space="preserve">Субсидии предоставляются Фонду развития бизнеса Краснодарского края </w:t>
      </w:r>
      <w:r w:rsidR="00521022">
        <w:rPr>
          <w:sz w:val="28"/>
          <w:szCs w:val="28"/>
        </w:rPr>
        <w:t xml:space="preserve">(далее – Фонд развития бизнеса) </w:t>
      </w:r>
      <w:r w:rsidRPr="008B1783">
        <w:rPr>
          <w:sz w:val="28"/>
          <w:szCs w:val="28"/>
        </w:rPr>
        <w:t>в целях финансового обеспечения затрат для обеспечения доступа субъектов МСП и организаций инфраструктуры поддержки субъектов МСП к кредитным и иным ресурсам, развитию системы поручительств по обязательствам субъектов МСП и организаций инфраструктуры поддержки субъектов МСП, основанным на кредитных договорах, договорах займа, договорах о предоставлении банковской гарантии и иных договорах.</w:t>
      </w:r>
    </w:p>
    <w:p w:rsidR="00F621CE" w:rsidRPr="008B1783" w:rsidRDefault="00F621CE" w:rsidP="00F621CE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Максимальный объем единовременно выдаваемого поручительства в отношении одного субъекта МСП, организации инфраструктуры поддержки не может превышать 25 млн рублей.</w:t>
      </w:r>
    </w:p>
    <w:p w:rsidR="00F621CE" w:rsidRPr="008B1783" w:rsidRDefault="00F621CE" w:rsidP="00F621CE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Срок действия договоров поручительства, заключенных в обеспечение обязательств субъекта МСП, организации инфраструктуры поддержки по кредитным договорам (договорам займа) не может превышать 72 месяцев, за исключением договоров поручительства, заключенных в обеспечение обязательств субъектов МСП, основным видом деятельности которых является розничная и/или оптовая торговля, для которых максимальный срок действия договора поручительства не может превышать 37 месяцев.</w:t>
      </w:r>
    </w:p>
    <w:p w:rsidR="00F621CE" w:rsidRPr="008B1783" w:rsidRDefault="00F621CE" w:rsidP="00F621CE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При этом, допускается предоставление поручительства Фонд</w:t>
      </w:r>
      <w:r w:rsidR="00000FD6" w:rsidRPr="008B1783">
        <w:rPr>
          <w:sz w:val="28"/>
          <w:szCs w:val="28"/>
        </w:rPr>
        <w:t>ом</w:t>
      </w:r>
      <w:r w:rsidRPr="008B1783">
        <w:rPr>
          <w:sz w:val="28"/>
          <w:szCs w:val="28"/>
        </w:rPr>
        <w:t xml:space="preserve"> развития бизнеса на срок не более 72 месяцев субъектам МСП, основным видом деятельности которых является розничная и/или оптовая торговля, привлекающих денежные средства на неторговые цели, а именно на развитие производства, по кредитным договорам (договорам займа).</w:t>
      </w:r>
    </w:p>
    <w:p w:rsidR="00F621CE" w:rsidRPr="008B1783" w:rsidRDefault="00F621CE" w:rsidP="00F621CE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Срок действия договоров поручительства, заключенных в обеспечение обязательств субъекта МСП, организации инфраструктуры поддержки по договорам о предоставлении банковской гарантии, не может превышать </w:t>
      </w:r>
      <w:r w:rsidRPr="008B1783">
        <w:rPr>
          <w:sz w:val="28"/>
          <w:szCs w:val="28"/>
        </w:rPr>
        <w:br/>
        <w:t>36 месяцев.</w:t>
      </w:r>
    </w:p>
    <w:p w:rsidR="00F621CE" w:rsidRPr="008B1783" w:rsidRDefault="00F621CE" w:rsidP="00F621CE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Реализация мероприятия в долгосрочной перспективе повлияет на повышение социальной эффективности деятельности субъектов МСП и приведет к росту численности занятых в сфере </w:t>
      </w:r>
      <w:r w:rsidR="00521022">
        <w:rPr>
          <w:sz w:val="28"/>
          <w:szCs w:val="28"/>
        </w:rPr>
        <w:t>МСП.</w:t>
      </w:r>
    </w:p>
    <w:p w:rsidR="00425C06" w:rsidRPr="008B1783" w:rsidRDefault="00AE2B93" w:rsidP="00425C06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По состоянию на </w:t>
      </w:r>
      <w:r w:rsidR="008D7298" w:rsidRPr="008B1783">
        <w:rPr>
          <w:sz w:val="28"/>
          <w:szCs w:val="28"/>
        </w:rPr>
        <w:t>31 декабря 2019 г.</w:t>
      </w:r>
      <w:r w:rsidR="00425C06" w:rsidRPr="008B1783">
        <w:rPr>
          <w:sz w:val="28"/>
          <w:szCs w:val="28"/>
        </w:rPr>
        <w:t xml:space="preserve"> в рамках реализации мероприятия достигнуты следующие показатели:</w:t>
      </w:r>
    </w:p>
    <w:p w:rsidR="00015B0C" w:rsidRPr="008B1783" w:rsidRDefault="00015B0C" w:rsidP="00015B0C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объем действующих поручительств – </w:t>
      </w:r>
      <w:r w:rsidR="00425C06" w:rsidRPr="008B1783">
        <w:rPr>
          <w:sz w:val="28"/>
          <w:szCs w:val="28"/>
        </w:rPr>
        <w:t xml:space="preserve">1 616,75 млн рублей </w:t>
      </w:r>
      <w:r w:rsidR="00595A9A">
        <w:rPr>
          <w:sz w:val="28"/>
          <w:szCs w:val="28"/>
        </w:rPr>
        <w:br/>
      </w:r>
      <w:r w:rsidR="00425C06" w:rsidRPr="008B1783">
        <w:rPr>
          <w:sz w:val="28"/>
          <w:szCs w:val="28"/>
        </w:rPr>
        <w:t xml:space="preserve">(план </w:t>
      </w:r>
      <w:r w:rsidR="002724E5" w:rsidRPr="008B1783">
        <w:rPr>
          <w:sz w:val="28"/>
          <w:szCs w:val="28"/>
        </w:rPr>
        <w:t>1</w:t>
      </w:r>
      <w:r w:rsidR="00595A9A">
        <w:rPr>
          <w:sz w:val="28"/>
          <w:szCs w:val="28"/>
        </w:rPr>
        <w:t> </w:t>
      </w:r>
      <w:r w:rsidR="002724E5" w:rsidRPr="008B1783">
        <w:rPr>
          <w:sz w:val="28"/>
          <w:szCs w:val="28"/>
        </w:rPr>
        <w:t>2</w:t>
      </w:r>
      <w:r w:rsidR="00D96AC1" w:rsidRPr="008B1783">
        <w:rPr>
          <w:sz w:val="28"/>
          <w:szCs w:val="28"/>
        </w:rPr>
        <w:t>15</w:t>
      </w:r>
      <w:r w:rsidR="00595A9A">
        <w:rPr>
          <w:sz w:val="28"/>
          <w:szCs w:val="28"/>
        </w:rPr>
        <w:t xml:space="preserve"> </w:t>
      </w:r>
      <w:r w:rsidR="002724E5" w:rsidRPr="008B1783">
        <w:rPr>
          <w:sz w:val="28"/>
          <w:szCs w:val="28"/>
        </w:rPr>
        <w:t>млн рублей</w:t>
      </w:r>
      <w:r w:rsidR="00425C06" w:rsidRPr="008B1783">
        <w:rPr>
          <w:sz w:val="28"/>
          <w:szCs w:val="28"/>
        </w:rPr>
        <w:t>), что составляет 133,1 % от плана</w:t>
      </w:r>
      <w:r w:rsidRPr="008B1783">
        <w:rPr>
          <w:sz w:val="28"/>
          <w:szCs w:val="28"/>
        </w:rPr>
        <w:t>;</w:t>
      </w:r>
    </w:p>
    <w:p w:rsidR="00BA7BBB" w:rsidRPr="008B1783" w:rsidRDefault="0046125A" w:rsidP="00F621CE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объем финансовой поддержки, оказанной </w:t>
      </w:r>
      <w:r w:rsidR="00015B0C" w:rsidRPr="008B1783">
        <w:rPr>
          <w:sz w:val="28"/>
          <w:szCs w:val="28"/>
        </w:rPr>
        <w:t xml:space="preserve">субъектам </w:t>
      </w:r>
      <w:r w:rsidRPr="008B1783">
        <w:rPr>
          <w:sz w:val="28"/>
          <w:szCs w:val="28"/>
        </w:rPr>
        <w:t xml:space="preserve">МСП, при гарантийной поддержке региональными гарантийными организациями – </w:t>
      </w:r>
      <w:r w:rsidR="00015B0C" w:rsidRPr="008B1783">
        <w:rPr>
          <w:sz w:val="28"/>
          <w:szCs w:val="28"/>
        </w:rPr>
        <w:br/>
      </w:r>
      <w:r w:rsidR="00425C06" w:rsidRPr="008B1783">
        <w:rPr>
          <w:sz w:val="28"/>
          <w:szCs w:val="28"/>
        </w:rPr>
        <w:t xml:space="preserve">2 283 365,66 тыс. рублей (план </w:t>
      </w:r>
      <w:r w:rsidRPr="008B1783">
        <w:rPr>
          <w:sz w:val="28"/>
          <w:szCs w:val="28"/>
        </w:rPr>
        <w:t>1</w:t>
      </w:r>
      <w:r w:rsidR="0054233C" w:rsidRPr="008B1783">
        <w:rPr>
          <w:sz w:val="28"/>
          <w:szCs w:val="28"/>
        </w:rPr>
        <w:t> </w:t>
      </w:r>
      <w:r w:rsidRPr="008B1783">
        <w:rPr>
          <w:sz w:val="28"/>
          <w:szCs w:val="28"/>
        </w:rPr>
        <w:t>9</w:t>
      </w:r>
      <w:r w:rsidR="00D96AC1" w:rsidRPr="008B1783">
        <w:rPr>
          <w:sz w:val="28"/>
          <w:szCs w:val="28"/>
        </w:rPr>
        <w:t>19</w:t>
      </w:r>
      <w:r w:rsidR="0054233C" w:rsidRPr="008B1783">
        <w:rPr>
          <w:sz w:val="28"/>
          <w:szCs w:val="28"/>
        </w:rPr>
        <w:t xml:space="preserve"> </w:t>
      </w:r>
      <w:r w:rsidR="00D96AC1" w:rsidRPr="008B1783">
        <w:rPr>
          <w:sz w:val="28"/>
          <w:szCs w:val="28"/>
        </w:rPr>
        <w:t>674,74</w:t>
      </w:r>
      <w:r w:rsidRPr="008B1783">
        <w:rPr>
          <w:sz w:val="28"/>
          <w:szCs w:val="28"/>
        </w:rPr>
        <w:t xml:space="preserve"> тыс.</w:t>
      </w:r>
      <w:r w:rsidR="00015B0C" w:rsidRPr="008B1783">
        <w:rPr>
          <w:sz w:val="28"/>
          <w:szCs w:val="28"/>
        </w:rPr>
        <w:t xml:space="preserve"> руб</w:t>
      </w:r>
      <w:r w:rsidR="002724E5" w:rsidRPr="008B1783">
        <w:rPr>
          <w:sz w:val="28"/>
          <w:szCs w:val="28"/>
        </w:rPr>
        <w:t>лей</w:t>
      </w:r>
      <w:r w:rsidR="00425C06" w:rsidRPr="008B1783">
        <w:rPr>
          <w:sz w:val="28"/>
          <w:szCs w:val="28"/>
        </w:rPr>
        <w:t>), что составляет 118,9 % от плана</w:t>
      </w:r>
      <w:r w:rsidR="00015B0C" w:rsidRPr="008B1783">
        <w:rPr>
          <w:sz w:val="28"/>
          <w:szCs w:val="28"/>
        </w:rPr>
        <w:t>.</w:t>
      </w:r>
    </w:p>
    <w:p w:rsidR="00F621CE" w:rsidRPr="008B1783" w:rsidRDefault="00F621CE" w:rsidP="00F621CE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Фондом развития бизнеса </w:t>
      </w:r>
      <w:r w:rsidR="00315C42">
        <w:rPr>
          <w:sz w:val="28"/>
          <w:szCs w:val="28"/>
        </w:rPr>
        <w:t xml:space="preserve">в 2019 году </w:t>
      </w:r>
      <w:r w:rsidRPr="008B1783">
        <w:rPr>
          <w:sz w:val="28"/>
          <w:szCs w:val="28"/>
        </w:rPr>
        <w:t xml:space="preserve">за счет капитализации предшествующих периодов </w:t>
      </w:r>
      <w:r w:rsidR="0046125A" w:rsidRPr="008B1783">
        <w:rPr>
          <w:sz w:val="28"/>
          <w:szCs w:val="28"/>
        </w:rPr>
        <w:t xml:space="preserve">по состоянию </w:t>
      </w:r>
      <w:r w:rsidR="008A71C7" w:rsidRPr="008B1783">
        <w:rPr>
          <w:sz w:val="28"/>
          <w:szCs w:val="28"/>
        </w:rPr>
        <w:t>на 3</w:t>
      </w:r>
      <w:r w:rsidR="00A45E67" w:rsidRPr="008B1783">
        <w:rPr>
          <w:sz w:val="28"/>
          <w:szCs w:val="28"/>
        </w:rPr>
        <w:t>1</w:t>
      </w:r>
      <w:r w:rsidR="00D96AC1" w:rsidRPr="008B1783">
        <w:rPr>
          <w:sz w:val="28"/>
          <w:szCs w:val="28"/>
        </w:rPr>
        <w:t xml:space="preserve"> </w:t>
      </w:r>
      <w:r w:rsidR="00A45E67" w:rsidRPr="008B1783">
        <w:rPr>
          <w:sz w:val="28"/>
          <w:szCs w:val="28"/>
        </w:rPr>
        <w:t>дека</w:t>
      </w:r>
      <w:r w:rsidR="002B350F" w:rsidRPr="008B1783">
        <w:rPr>
          <w:sz w:val="28"/>
          <w:szCs w:val="28"/>
        </w:rPr>
        <w:t>бря</w:t>
      </w:r>
      <w:r w:rsidR="0046125A" w:rsidRPr="008B1783">
        <w:rPr>
          <w:sz w:val="28"/>
          <w:szCs w:val="28"/>
        </w:rPr>
        <w:t xml:space="preserve"> 2019</w:t>
      </w:r>
      <w:r w:rsidRPr="008B1783">
        <w:rPr>
          <w:sz w:val="28"/>
          <w:szCs w:val="28"/>
        </w:rPr>
        <w:t xml:space="preserve"> г</w:t>
      </w:r>
      <w:r w:rsidR="00202FB8" w:rsidRPr="008B1783">
        <w:rPr>
          <w:sz w:val="28"/>
          <w:szCs w:val="28"/>
        </w:rPr>
        <w:t>.</w:t>
      </w:r>
      <w:r w:rsidRPr="008B1783">
        <w:rPr>
          <w:sz w:val="28"/>
          <w:szCs w:val="28"/>
        </w:rPr>
        <w:t xml:space="preserve"> выдано </w:t>
      </w:r>
      <w:r w:rsidR="0046125A" w:rsidRPr="008B1783">
        <w:rPr>
          <w:sz w:val="28"/>
          <w:szCs w:val="28"/>
        </w:rPr>
        <w:br/>
      </w:r>
      <w:r w:rsidR="00A45E67" w:rsidRPr="008B1783">
        <w:rPr>
          <w:sz w:val="28"/>
          <w:szCs w:val="28"/>
        </w:rPr>
        <w:t>165</w:t>
      </w:r>
      <w:r w:rsidR="0046125A" w:rsidRPr="008B1783">
        <w:rPr>
          <w:sz w:val="28"/>
          <w:szCs w:val="28"/>
        </w:rPr>
        <w:t xml:space="preserve"> </w:t>
      </w:r>
      <w:r w:rsidRPr="008B1783">
        <w:rPr>
          <w:sz w:val="28"/>
          <w:szCs w:val="28"/>
        </w:rPr>
        <w:t>поруч</w:t>
      </w:r>
      <w:r w:rsidR="008A71C7" w:rsidRPr="008B1783">
        <w:rPr>
          <w:sz w:val="28"/>
          <w:szCs w:val="28"/>
        </w:rPr>
        <w:t>ительств</w:t>
      </w:r>
      <w:r w:rsidRPr="008B1783">
        <w:rPr>
          <w:sz w:val="28"/>
          <w:szCs w:val="28"/>
        </w:rPr>
        <w:t xml:space="preserve"> на сумму </w:t>
      </w:r>
      <w:r w:rsidR="00A45E67" w:rsidRPr="008B1783">
        <w:rPr>
          <w:sz w:val="28"/>
          <w:szCs w:val="28"/>
        </w:rPr>
        <w:t>1 0</w:t>
      </w:r>
      <w:r w:rsidR="00620A0E" w:rsidRPr="008B1783">
        <w:rPr>
          <w:sz w:val="28"/>
          <w:szCs w:val="28"/>
        </w:rPr>
        <w:t>6</w:t>
      </w:r>
      <w:r w:rsidR="00A45E67" w:rsidRPr="008B1783">
        <w:rPr>
          <w:sz w:val="28"/>
          <w:szCs w:val="28"/>
        </w:rPr>
        <w:t>3,8</w:t>
      </w:r>
      <w:r w:rsidRPr="008B1783">
        <w:rPr>
          <w:sz w:val="28"/>
          <w:szCs w:val="28"/>
        </w:rPr>
        <w:t xml:space="preserve"> млн рублей, общая сумма кредитов, выданных под поручительства Фонда развития бизнеса составляет </w:t>
      </w:r>
      <w:r w:rsidR="00A45E67" w:rsidRPr="008B1783">
        <w:rPr>
          <w:sz w:val="28"/>
          <w:szCs w:val="28"/>
        </w:rPr>
        <w:t>2 063,1</w:t>
      </w:r>
      <w:r w:rsidRPr="008B1783">
        <w:rPr>
          <w:sz w:val="28"/>
          <w:szCs w:val="28"/>
        </w:rPr>
        <w:t xml:space="preserve"> млн рублей. </w:t>
      </w:r>
    </w:p>
    <w:p w:rsidR="00E0314A" w:rsidRPr="004F12B5" w:rsidRDefault="00315C42" w:rsidP="00F621C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31 декабря 2019 г. Фондом развития бизнеса за период с начала деятельности выдано 707 поручительств на общую сумму более</w:t>
      </w:r>
      <w:r w:rsidR="00F621CE" w:rsidRPr="008B1783">
        <w:rPr>
          <w:sz w:val="28"/>
          <w:szCs w:val="28"/>
        </w:rPr>
        <w:t xml:space="preserve"> </w:t>
      </w:r>
      <w:r w:rsidR="00A36583" w:rsidRPr="008B1783">
        <w:rPr>
          <w:sz w:val="28"/>
          <w:szCs w:val="28"/>
        </w:rPr>
        <w:t>4,0</w:t>
      </w:r>
      <w:r>
        <w:rPr>
          <w:sz w:val="28"/>
          <w:szCs w:val="28"/>
        </w:rPr>
        <w:t xml:space="preserve"> млрд рублей, общая сумма кредитов, в</w:t>
      </w:r>
      <w:r w:rsidR="004F12B5">
        <w:rPr>
          <w:sz w:val="28"/>
          <w:szCs w:val="28"/>
        </w:rPr>
        <w:t>ыданных под поручительства Фондом</w:t>
      </w:r>
      <w:r>
        <w:rPr>
          <w:sz w:val="28"/>
          <w:szCs w:val="28"/>
        </w:rPr>
        <w:t xml:space="preserve"> развития бизнеса</w:t>
      </w:r>
      <w:r w:rsidR="004F12B5" w:rsidRPr="004F12B5">
        <w:rPr>
          <w:sz w:val="28"/>
          <w:szCs w:val="28"/>
        </w:rPr>
        <w:t xml:space="preserve"> </w:t>
      </w:r>
      <w:r w:rsidR="004F12B5">
        <w:rPr>
          <w:sz w:val="28"/>
          <w:szCs w:val="28"/>
        </w:rPr>
        <w:t>превышает 9 млрд рублей.</w:t>
      </w:r>
    </w:p>
    <w:p w:rsidR="008C2C41" w:rsidRPr="008B1783" w:rsidRDefault="008C2C41" w:rsidP="008C2C41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На основании вышеизложенного считаем мероприятие выполненным.</w:t>
      </w:r>
    </w:p>
    <w:p w:rsidR="00A65C12" w:rsidRPr="008B1783" w:rsidRDefault="002421E5" w:rsidP="00202FB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B1783">
        <w:rPr>
          <w:b/>
          <w:sz w:val="28"/>
          <w:szCs w:val="28"/>
        </w:rPr>
        <w:t xml:space="preserve">1.2.3. </w:t>
      </w:r>
      <w:r w:rsidR="00A47F06" w:rsidRPr="008B1783">
        <w:rPr>
          <w:b/>
          <w:sz w:val="28"/>
          <w:szCs w:val="28"/>
        </w:rPr>
        <w:t>Р</w:t>
      </w:r>
      <w:r w:rsidR="00413B13" w:rsidRPr="008B1783">
        <w:rPr>
          <w:b/>
          <w:sz w:val="28"/>
          <w:szCs w:val="28"/>
        </w:rPr>
        <w:t>еализация мероприятий регионального</w:t>
      </w:r>
      <w:r w:rsidR="00A47F06" w:rsidRPr="008B1783">
        <w:rPr>
          <w:b/>
          <w:sz w:val="28"/>
          <w:szCs w:val="28"/>
        </w:rPr>
        <w:t xml:space="preserve"> проект</w:t>
      </w:r>
      <w:r w:rsidR="00413B13" w:rsidRPr="008B1783">
        <w:rPr>
          <w:b/>
          <w:sz w:val="28"/>
          <w:szCs w:val="28"/>
        </w:rPr>
        <w:t>а</w:t>
      </w:r>
      <w:r w:rsidR="00A47F06" w:rsidRPr="008B1783">
        <w:rPr>
          <w:b/>
          <w:sz w:val="28"/>
          <w:szCs w:val="28"/>
        </w:rPr>
        <w:t xml:space="preserve"> </w:t>
      </w:r>
      <w:r w:rsidRPr="008B1783">
        <w:rPr>
          <w:b/>
          <w:sz w:val="28"/>
          <w:szCs w:val="28"/>
        </w:rPr>
        <w:t>«Акселерация субъектов малого и среднего предпринимательства»</w:t>
      </w:r>
      <w:r w:rsidR="00A47F06" w:rsidRPr="008B1783">
        <w:rPr>
          <w:b/>
          <w:sz w:val="28"/>
          <w:szCs w:val="28"/>
        </w:rPr>
        <w:t>.</w:t>
      </w:r>
    </w:p>
    <w:p w:rsidR="00A47F06" w:rsidRPr="00CD2A49" w:rsidRDefault="00A47F06" w:rsidP="00A47F06">
      <w:pPr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Цель проекта: </w:t>
      </w:r>
      <w:r w:rsidR="00CD2A49" w:rsidRPr="00CD2A49">
        <w:rPr>
          <w:bCs/>
          <w:sz w:val="28"/>
          <w:szCs w:val="28"/>
        </w:rPr>
        <w:t xml:space="preserve">обеспечить в Краснодарском крае </w:t>
      </w:r>
      <w:r w:rsidR="00CD2A49" w:rsidRPr="00CD2A49">
        <w:rPr>
          <w:sz w:val="28"/>
          <w:szCs w:val="28"/>
        </w:rPr>
        <w:t>к 2025 году увеличение численности занятых в сфере</w:t>
      </w:r>
      <w:r w:rsidR="00CD2A49">
        <w:rPr>
          <w:sz w:val="28"/>
          <w:szCs w:val="28"/>
        </w:rPr>
        <w:t xml:space="preserve"> МСП</w:t>
      </w:r>
      <w:r w:rsidR="00CD2A49" w:rsidRPr="00CD2A49">
        <w:rPr>
          <w:sz w:val="28"/>
          <w:szCs w:val="28"/>
        </w:rPr>
        <w:t xml:space="preserve">, включая индивидуальных предпринимателей до </w:t>
      </w:r>
      <w:r w:rsidR="00CD2A49" w:rsidRPr="00CD2A49">
        <w:rPr>
          <w:bCs/>
          <w:sz w:val="28"/>
          <w:szCs w:val="28"/>
        </w:rPr>
        <w:t xml:space="preserve">1 058 </w:t>
      </w:r>
      <w:r w:rsidR="00CD2A49" w:rsidRPr="00CD2A49">
        <w:rPr>
          <w:sz w:val="28"/>
          <w:szCs w:val="28"/>
        </w:rPr>
        <w:t xml:space="preserve">тыс. человек, в том числе за счет поддержки, оказанной субъектам </w:t>
      </w:r>
      <w:r w:rsidR="00CD2A49">
        <w:rPr>
          <w:sz w:val="28"/>
          <w:szCs w:val="28"/>
        </w:rPr>
        <w:t xml:space="preserve">МСП </w:t>
      </w:r>
      <w:r w:rsidR="00CD2A49" w:rsidRPr="00CD2A49">
        <w:rPr>
          <w:sz w:val="28"/>
          <w:szCs w:val="28"/>
        </w:rPr>
        <w:t xml:space="preserve">в рамках регионального проекта «Акселерация субъектов МСП» и увеличения к 2025 году числа субъектов </w:t>
      </w:r>
      <w:r w:rsidR="00CD2A49">
        <w:rPr>
          <w:sz w:val="28"/>
          <w:szCs w:val="28"/>
        </w:rPr>
        <w:t xml:space="preserve">МСП </w:t>
      </w:r>
      <w:r w:rsidR="00CD2A49" w:rsidRPr="00CD2A49">
        <w:rPr>
          <w:sz w:val="28"/>
          <w:szCs w:val="28"/>
        </w:rPr>
        <w:t xml:space="preserve">и </w:t>
      </w:r>
      <w:proofErr w:type="spellStart"/>
      <w:r w:rsidR="00CD2A49" w:rsidRPr="00CD2A49">
        <w:rPr>
          <w:sz w:val="28"/>
          <w:szCs w:val="28"/>
        </w:rPr>
        <w:t>самозанятых</w:t>
      </w:r>
      <w:proofErr w:type="spellEnd"/>
      <w:r w:rsidR="00CD2A49" w:rsidRPr="00CD2A49">
        <w:rPr>
          <w:sz w:val="28"/>
          <w:szCs w:val="28"/>
        </w:rPr>
        <w:t xml:space="preserve"> граждан, получивших поддержку до 11</w:t>
      </w:r>
      <w:r w:rsidR="00CD2A49">
        <w:rPr>
          <w:sz w:val="28"/>
          <w:szCs w:val="28"/>
        </w:rPr>
        <w:t xml:space="preserve"> </w:t>
      </w:r>
      <w:r w:rsidR="00CD2A49" w:rsidRPr="00CD2A49">
        <w:rPr>
          <w:sz w:val="28"/>
          <w:szCs w:val="28"/>
        </w:rPr>
        <w:t xml:space="preserve">746 единиц, </w:t>
      </w:r>
      <w:r w:rsidR="00CD2A49" w:rsidRPr="00CD2A49">
        <w:rPr>
          <w:bCs/>
          <w:sz w:val="28"/>
          <w:szCs w:val="28"/>
        </w:rPr>
        <w:t>а также увеличения количества субъектов</w:t>
      </w:r>
      <w:r w:rsidR="00CD2A49">
        <w:rPr>
          <w:bCs/>
          <w:sz w:val="28"/>
          <w:szCs w:val="28"/>
        </w:rPr>
        <w:t xml:space="preserve"> МСП</w:t>
      </w:r>
      <w:r w:rsidR="00CD2A49" w:rsidRPr="00CD2A49">
        <w:rPr>
          <w:bCs/>
          <w:sz w:val="28"/>
          <w:szCs w:val="28"/>
        </w:rPr>
        <w:t>, выведенных на экспорт при поддержке Фонда «Центр координации поддержки экспортно-ориентированных субъектов малого и среднего предпринимательства» до 407 единиц</w:t>
      </w:r>
      <w:r w:rsidRPr="00CD2A49">
        <w:rPr>
          <w:sz w:val="28"/>
          <w:szCs w:val="28"/>
        </w:rPr>
        <w:t xml:space="preserve">. </w:t>
      </w:r>
    </w:p>
    <w:p w:rsidR="00A47F06" w:rsidRPr="008B1783" w:rsidRDefault="00A47F06" w:rsidP="00A47F06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Реализация мероприятий осуществляется по следующим направлениям:</w:t>
      </w:r>
    </w:p>
    <w:p w:rsidR="00F914B9" w:rsidRPr="008B1783" w:rsidRDefault="00F914B9" w:rsidP="00F914B9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i/>
          <w:sz w:val="28"/>
          <w:szCs w:val="28"/>
        </w:rPr>
        <w:t>Пункт 1.2.3.1 «Предоставление субсидии унитарной некоммерческой организации «Фонд развития бизнеса Краснодарского края» на обеспечение деятельности центра «Мой бизнес» в целях развития малого и среднего предпринимательства</w:t>
      </w:r>
      <w:r w:rsidRPr="008B1783">
        <w:rPr>
          <w:sz w:val="28"/>
          <w:szCs w:val="28"/>
        </w:rPr>
        <w:t>.</w:t>
      </w:r>
    </w:p>
    <w:p w:rsidR="00F914B9" w:rsidRPr="008B1783" w:rsidRDefault="00F914B9" w:rsidP="00F914B9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Средства п</w:t>
      </w:r>
      <w:r w:rsidR="00F73CC5" w:rsidRPr="008B1783">
        <w:rPr>
          <w:sz w:val="28"/>
          <w:szCs w:val="28"/>
        </w:rPr>
        <w:t xml:space="preserve">редусмотрены в объёме </w:t>
      </w:r>
      <w:r w:rsidR="001B63FE" w:rsidRPr="008B1783">
        <w:rPr>
          <w:rFonts w:eastAsia="Calibri"/>
          <w:sz w:val="28"/>
          <w:szCs w:val="28"/>
        </w:rPr>
        <w:t xml:space="preserve">213 959,1 </w:t>
      </w:r>
      <w:r w:rsidRPr="008B1783">
        <w:rPr>
          <w:sz w:val="28"/>
          <w:szCs w:val="28"/>
        </w:rPr>
        <w:t>тыс. рублей, в том числе за сч</w:t>
      </w:r>
      <w:r w:rsidR="00F73CC5" w:rsidRPr="008B1783">
        <w:rPr>
          <w:sz w:val="28"/>
          <w:szCs w:val="28"/>
        </w:rPr>
        <w:t xml:space="preserve">ет средств краевого бюджета – </w:t>
      </w:r>
      <w:r w:rsidR="001B63FE" w:rsidRPr="008B1783">
        <w:rPr>
          <w:sz w:val="28"/>
          <w:szCs w:val="28"/>
        </w:rPr>
        <w:t>32 443,9</w:t>
      </w:r>
      <w:r w:rsidRPr="008B1783">
        <w:rPr>
          <w:sz w:val="28"/>
          <w:szCs w:val="28"/>
        </w:rPr>
        <w:t xml:space="preserve"> тыс. рублей, за счет средств федерального бюджета – 181 515,2 тыс. рублей</w:t>
      </w:r>
      <w:r w:rsidR="00595A9A">
        <w:rPr>
          <w:sz w:val="28"/>
          <w:szCs w:val="28"/>
        </w:rPr>
        <w:t>, профинансировано</w:t>
      </w:r>
      <w:r w:rsidR="00595A9A">
        <w:rPr>
          <w:sz w:val="28"/>
          <w:szCs w:val="28"/>
        </w:rPr>
        <w:br/>
      </w:r>
      <w:r w:rsidR="001B63FE" w:rsidRPr="008B1783">
        <w:rPr>
          <w:sz w:val="28"/>
          <w:szCs w:val="28"/>
        </w:rPr>
        <w:t>213 959,1 тыс. рублей, или 100 % от предусмотренного лимита.</w:t>
      </w:r>
    </w:p>
    <w:p w:rsidR="00F914B9" w:rsidRPr="008B1783" w:rsidRDefault="00F914B9" w:rsidP="00F914B9">
      <w:pPr>
        <w:suppressAutoHyphens/>
        <w:ind w:firstLine="708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Реализация мероприятия предполагает:</w:t>
      </w:r>
    </w:p>
    <w:p w:rsidR="00F914B9" w:rsidRPr="008B1783" w:rsidRDefault="00996DE6" w:rsidP="00F914B9">
      <w:pPr>
        <w:suppressAutoHyphens/>
        <w:ind w:firstLine="708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о</w:t>
      </w:r>
      <w:r w:rsidR="00F914B9" w:rsidRPr="008B1783">
        <w:rPr>
          <w:sz w:val="28"/>
          <w:szCs w:val="28"/>
        </w:rPr>
        <w:t>бъединение на единой площадке основных функций по предоставлению услуг субъектам МСП организациями инфраструктуры поддержки МСП в качестве единой «точки доступа» для предпринимателя</w:t>
      </w:r>
      <w:r w:rsidRPr="008B1783">
        <w:rPr>
          <w:sz w:val="28"/>
          <w:szCs w:val="28"/>
        </w:rPr>
        <w:t>;</w:t>
      </w:r>
    </w:p>
    <w:p w:rsidR="00F914B9" w:rsidRPr="008B1783" w:rsidRDefault="00996DE6" w:rsidP="007C6042">
      <w:pPr>
        <w:suppressAutoHyphens/>
        <w:ind w:firstLine="708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с</w:t>
      </w:r>
      <w:r w:rsidR="00F914B9" w:rsidRPr="008B1783">
        <w:rPr>
          <w:sz w:val="28"/>
          <w:szCs w:val="28"/>
        </w:rPr>
        <w:t>оздание франшизы «Мой Бизнес» с единым фирменным стилем в части</w:t>
      </w:r>
      <w:r w:rsidR="007C6042" w:rsidRPr="008B1783">
        <w:rPr>
          <w:sz w:val="28"/>
          <w:szCs w:val="28"/>
        </w:rPr>
        <w:t xml:space="preserve"> </w:t>
      </w:r>
      <w:r w:rsidR="00F914B9" w:rsidRPr="008B1783">
        <w:rPr>
          <w:sz w:val="28"/>
          <w:szCs w:val="28"/>
        </w:rPr>
        <w:t>организации пространства, регламентов предоставления услуг, единой автоматизированной системы, единого портала поддержки предпринимательства в регионе и т.д</w:t>
      </w:r>
      <w:r w:rsidRPr="008B1783">
        <w:rPr>
          <w:sz w:val="28"/>
          <w:szCs w:val="28"/>
        </w:rPr>
        <w:t>.;</w:t>
      </w:r>
    </w:p>
    <w:p w:rsidR="00F914B9" w:rsidRPr="008B1783" w:rsidRDefault="00CD2A49" w:rsidP="00F914B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</w:t>
      </w:r>
      <w:r w:rsidR="00F914B9" w:rsidRPr="008B1783">
        <w:rPr>
          <w:sz w:val="28"/>
          <w:szCs w:val="28"/>
        </w:rPr>
        <w:t>центра «Мой бизнес»</w:t>
      </w:r>
      <w:r>
        <w:rPr>
          <w:sz w:val="28"/>
          <w:szCs w:val="28"/>
        </w:rPr>
        <w:t>, предназначенного</w:t>
      </w:r>
      <w:r w:rsidR="00F914B9" w:rsidRPr="008B1783">
        <w:rPr>
          <w:sz w:val="28"/>
          <w:szCs w:val="28"/>
        </w:rPr>
        <w:t xml:space="preserve"> для оказания комплексных услуг, сервисов и мер поддержки субъектам МСП с использованием базового перечня услуг, оказываемых следующими организациями, образующими инфраструктуру поддержки субъектов </w:t>
      </w:r>
      <w:r>
        <w:rPr>
          <w:sz w:val="28"/>
          <w:szCs w:val="28"/>
        </w:rPr>
        <w:t>МСП,</w:t>
      </w:r>
      <w:r w:rsidR="00F914B9" w:rsidRPr="008B1783">
        <w:rPr>
          <w:sz w:val="28"/>
          <w:szCs w:val="28"/>
        </w:rPr>
        <w:t xml:space="preserve"> и (или) их представителей, а именно:</w:t>
      </w:r>
    </w:p>
    <w:p w:rsidR="00F914B9" w:rsidRPr="008B1783" w:rsidRDefault="00F914B9" w:rsidP="00F914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B1783">
        <w:rPr>
          <w:sz w:val="28"/>
          <w:szCs w:val="28"/>
        </w:rPr>
        <w:t>1. Ц</w:t>
      </w:r>
      <w:r w:rsidRPr="008B1783">
        <w:rPr>
          <w:rFonts w:eastAsia="Calibri"/>
          <w:sz w:val="28"/>
          <w:szCs w:val="28"/>
          <w:shd w:val="clear" w:color="auto" w:fill="FFFFFF"/>
          <w:lang w:eastAsia="en-US"/>
        </w:rPr>
        <w:t xml:space="preserve">ентр поддержки предпринимательства по основным видам деятельности, направленным на поддержку субъектов </w:t>
      </w:r>
      <w:r w:rsidR="00CD2A49">
        <w:rPr>
          <w:rFonts w:eastAsia="Calibri"/>
          <w:sz w:val="28"/>
          <w:szCs w:val="28"/>
          <w:shd w:val="clear" w:color="auto" w:fill="FFFFFF"/>
          <w:lang w:eastAsia="en-US"/>
        </w:rPr>
        <w:t xml:space="preserve">МСП </w:t>
      </w:r>
      <w:r w:rsidRPr="008B1783">
        <w:rPr>
          <w:rFonts w:eastAsia="Calibri"/>
          <w:sz w:val="28"/>
          <w:szCs w:val="28"/>
          <w:shd w:val="clear" w:color="auto" w:fill="FFFFFF"/>
          <w:lang w:eastAsia="en-US"/>
        </w:rPr>
        <w:t>и предусматривающим: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1) </w:t>
      </w:r>
      <w:r w:rsidR="00996DE6" w:rsidRPr="008B1783">
        <w:rPr>
          <w:sz w:val="28"/>
          <w:szCs w:val="28"/>
        </w:rPr>
        <w:t>п</w:t>
      </w:r>
      <w:r w:rsidRPr="008B1783">
        <w:rPr>
          <w:sz w:val="28"/>
          <w:szCs w:val="28"/>
        </w:rPr>
        <w:t xml:space="preserve">редоставление субъектам </w:t>
      </w:r>
      <w:r w:rsidR="00CD2A49">
        <w:rPr>
          <w:sz w:val="28"/>
          <w:szCs w:val="28"/>
        </w:rPr>
        <w:t xml:space="preserve">МСП </w:t>
      </w:r>
      <w:r w:rsidRPr="008B1783">
        <w:rPr>
          <w:sz w:val="28"/>
          <w:szCs w:val="28"/>
        </w:rPr>
        <w:t>и физическим лицам, заинтересованным в начале осуществления предпринимательской деятельности, следующих услуг: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lastRenderedPageBreak/>
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консультационные услуги по вопросам маркетингового сопровождения деятельности и бизнес-планирования субъектов</w:t>
      </w:r>
      <w:r w:rsidR="00CD2A49">
        <w:rPr>
          <w:sz w:val="28"/>
          <w:szCs w:val="28"/>
        </w:rPr>
        <w:t xml:space="preserve"> МСП</w:t>
      </w:r>
      <w:r w:rsidRPr="008B1783">
        <w:rPr>
          <w:sz w:val="28"/>
          <w:szCs w:val="28"/>
        </w:rPr>
        <w:t>, в том числе осуществляющих деятельность в области народно-художественных промыслов, ремесленной деятельности, сельского и экологического туризма (разработка маркетинговой стратегии и планов, рекламной кампании, дизайна, разработка и продвижение бренда (средства индивидуализации субъекта</w:t>
      </w:r>
      <w:r w:rsidR="00CD2A49">
        <w:rPr>
          <w:sz w:val="28"/>
          <w:szCs w:val="28"/>
        </w:rPr>
        <w:t xml:space="preserve"> МСП</w:t>
      </w:r>
      <w:r w:rsidRPr="008B1783">
        <w:rPr>
          <w:sz w:val="28"/>
          <w:szCs w:val="28"/>
        </w:rPr>
        <w:t>, товара, работы, услуги и иного обозначения, предназначенного для идентификации</w:t>
      </w:r>
      <w:r w:rsidRPr="008B1783">
        <w:rPr>
          <w:rFonts w:eastAsia="Calibri"/>
          <w:sz w:val="28"/>
          <w:szCs w:val="28"/>
          <w:lang w:eastAsia="en-US"/>
        </w:rPr>
        <w:t xml:space="preserve"> </w:t>
      </w:r>
      <w:r w:rsidR="00CD2A49">
        <w:rPr>
          <w:sz w:val="28"/>
          <w:szCs w:val="28"/>
        </w:rPr>
        <w:t>субъекта МСП</w:t>
      </w:r>
      <w:r w:rsidRPr="008B1783">
        <w:rPr>
          <w:sz w:val="28"/>
          <w:szCs w:val="28"/>
        </w:rPr>
        <w:t>), организация системы сбыта продукции);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консультационные услуги по вопросам патентно-лицензионного сопровождения деятельности субъекта </w:t>
      </w:r>
      <w:r w:rsidR="00CD2A49">
        <w:rPr>
          <w:sz w:val="28"/>
          <w:szCs w:val="28"/>
        </w:rPr>
        <w:t xml:space="preserve">МСП </w:t>
      </w:r>
      <w:r w:rsidRPr="008B1783">
        <w:rPr>
          <w:sz w:val="28"/>
          <w:szCs w:val="28"/>
        </w:rPr>
        <w:t>(формирование патентно-лицензионной политики, патентование, разработка лицензионных договоров, определение цены лицензий);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опасности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консультационные услуги по вопросам правового обеспечения деятельности субъектов</w:t>
      </w:r>
      <w:r w:rsidR="00CD2A49">
        <w:rPr>
          <w:sz w:val="28"/>
          <w:szCs w:val="28"/>
        </w:rPr>
        <w:t xml:space="preserve"> МСП</w:t>
      </w:r>
      <w:r w:rsidRPr="008B1783">
        <w:rPr>
          <w:sz w:val="28"/>
          <w:szCs w:val="28"/>
        </w:rPr>
        <w:t xml:space="preserve">, в том числе осуществляющих деятельность в области народно-художественных промыслов, ремесленной деятельности, сельского и экологического туризма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</w:t>
      </w:r>
      <w:r w:rsidR="00CD2A49">
        <w:rPr>
          <w:sz w:val="28"/>
          <w:szCs w:val="28"/>
        </w:rPr>
        <w:t xml:space="preserve">МСП </w:t>
      </w:r>
      <w:r w:rsidRPr="008B1783">
        <w:rPr>
          <w:sz w:val="28"/>
          <w:szCs w:val="28"/>
        </w:rPr>
        <w:t>в органах государственной власти и органах местного самоуправления при проведении мероприятий по контролю);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консультационные услуги по вопросам информационного сопровождения деятельности субъектов</w:t>
      </w:r>
      <w:r w:rsidR="00CD2A49">
        <w:rPr>
          <w:sz w:val="28"/>
          <w:szCs w:val="28"/>
        </w:rPr>
        <w:t xml:space="preserve"> </w:t>
      </w:r>
      <w:r w:rsidR="005A2E7D">
        <w:rPr>
          <w:sz w:val="28"/>
          <w:szCs w:val="28"/>
        </w:rPr>
        <w:t>МСП</w:t>
      </w:r>
      <w:r w:rsidRPr="008B1783">
        <w:rPr>
          <w:sz w:val="28"/>
          <w:szCs w:val="28"/>
        </w:rPr>
        <w:t>, в том числе осуществляющих деятельность в области народно-художественных промыслов, ремесленной деятельности, сельского и экологического туризма;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силы).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lastRenderedPageBreak/>
        <w:t xml:space="preserve">2) </w:t>
      </w:r>
      <w:r w:rsidR="00996DE6" w:rsidRPr="008B1783">
        <w:rPr>
          <w:sz w:val="28"/>
          <w:szCs w:val="28"/>
        </w:rPr>
        <w:t>у</w:t>
      </w:r>
      <w:r w:rsidRPr="008B1783">
        <w:rPr>
          <w:sz w:val="28"/>
          <w:szCs w:val="28"/>
        </w:rPr>
        <w:t xml:space="preserve">слуги по организации сертификации товаров, работ и услуг субъектов </w:t>
      </w:r>
      <w:r w:rsidR="005A2E7D">
        <w:rPr>
          <w:sz w:val="28"/>
          <w:szCs w:val="28"/>
        </w:rPr>
        <w:t xml:space="preserve">МСП </w:t>
      </w:r>
      <w:r w:rsidRPr="008B1783">
        <w:rPr>
          <w:sz w:val="28"/>
          <w:szCs w:val="28"/>
        </w:rPr>
        <w:t xml:space="preserve">(в том числе международной), а также сертификация (при наличии соответствующей квалификации) субъектов </w:t>
      </w:r>
      <w:r w:rsidR="005A2E7D">
        <w:rPr>
          <w:sz w:val="28"/>
          <w:szCs w:val="28"/>
        </w:rPr>
        <w:t xml:space="preserve">МСП </w:t>
      </w:r>
      <w:r w:rsidRPr="008B1783">
        <w:rPr>
          <w:sz w:val="28"/>
          <w:szCs w:val="28"/>
        </w:rPr>
        <w:t>по системе менеджмента качества в соответствии с международными стандартами.</w:t>
      </w:r>
    </w:p>
    <w:p w:rsidR="00F914B9" w:rsidRPr="008B1783" w:rsidRDefault="00F914B9" w:rsidP="00F914B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1783">
        <w:rPr>
          <w:rFonts w:eastAsia="Calibri"/>
          <w:sz w:val="28"/>
          <w:szCs w:val="28"/>
          <w:lang w:eastAsia="en-US"/>
        </w:rPr>
        <w:t xml:space="preserve">3) </w:t>
      </w:r>
      <w:r w:rsidR="00996DE6" w:rsidRPr="008B1783">
        <w:rPr>
          <w:rFonts w:eastAsia="Calibri"/>
          <w:sz w:val="28"/>
          <w:szCs w:val="28"/>
          <w:lang w:eastAsia="en-US"/>
        </w:rPr>
        <w:t>с</w:t>
      </w:r>
      <w:r w:rsidRPr="008B1783">
        <w:rPr>
          <w:rFonts w:eastAsia="Calibri"/>
          <w:sz w:val="28"/>
          <w:szCs w:val="28"/>
          <w:lang w:eastAsia="en-US"/>
        </w:rPr>
        <w:t xml:space="preserve">одействие в размещении субъекта </w:t>
      </w:r>
      <w:r w:rsidR="005A2E7D">
        <w:rPr>
          <w:rFonts w:eastAsia="Calibri"/>
          <w:sz w:val="28"/>
          <w:szCs w:val="28"/>
          <w:lang w:eastAsia="en-US"/>
        </w:rPr>
        <w:t xml:space="preserve">МСП </w:t>
      </w:r>
      <w:r w:rsidRPr="008B1783">
        <w:rPr>
          <w:rFonts w:eastAsia="Calibri"/>
          <w:sz w:val="28"/>
          <w:szCs w:val="28"/>
          <w:lang w:eastAsia="en-US"/>
        </w:rPr>
        <w:t xml:space="preserve">на электронных торговых площадках, в том числе содействие в регистрации учетной записи (аккаунта) субъекта </w:t>
      </w:r>
      <w:r w:rsidR="005A2E7D">
        <w:rPr>
          <w:rFonts w:eastAsia="Calibri"/>
          <w:sz w:val="28"/>
          <w:szCs w:val="28"/>
          <w:lang w:eastAsia="en-US"/>
        </w:rPr>
        <w:t xml:space="preserve">МСП </w:t>
      </w:r>
      <w:r w:rsidRPr="008B1783">
        <w:rPr>
          <w:rFonts w:eastAsia="Calibri"/>
          <w:sz w:val="28"/>
          <w:szCs w:val="28"/>
          <w:lang w:eastAsia="en-US"/>
        </w:rPr>
        <w:t xml:space="preserve">на торговых площадках, а также ежемесячном продвижении продукции субъекта </w:t>
      </w:r>
      <w:r w:rsidR="005A2E7D">
        <w:rPr>
          <w:rFonts w:eastAsia="Calibri"/>
          <w:sz w:val="28"/>
          <w:szCs w:val="28"/>
          <w:lang w:eastAsia="en-US"/>
        </w:rPr>
        <w:t xml:space="preserve">МСП </w:t>
      </w:r>
      <w:r w:rsidRPr="008B1783">
        <w:rPr>
          <w:rFonts w:eastAsia="Calibri"/>
          <w:sz w:val="28"/>
          <w:szCs w:val="28"/>
          <w:lang w:eastAsia="en-US"/>
        </w:rPr>
        <w:t>на торговой площадке.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4) </w:t>
      </w:r>
      <w:r w:rsidR="00996DE6" w:rsidRPr="008B1783">
        <w:rPr>
          <w:sz w:val="28"/>
          <w:szCs w:val="28"/>
        </w:rPr>
        <w:t>п</w:t>
      </w:r>
      <w:r w:rsidRPr="008B1783">
        <w:rPr>
          <w:sz w:val="28"/>
          <w:szCs w:val="28"/>
        </w:rPr>
        <w:t>редоставление информации о возможностях получения кредитных и иных финансовых ресурсов.</w:t>
      </w:r>
    </w:p>
    <w:p w:rsidR="00F914B9" w:rsidRPr="008B1783" w:rsidRDefault="006F3C22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5)</w:t>
      </w:r>
      <w:r w:rsidR="00F914B9" w:rsidRPr="008B1783">
        <w:rPr>
          <w:sz w:val="28"/>
          <w:szCs w:val="28"/>
        </w:rPr>
        <w:t xml:space="preserve"> </w:t>
      </w:r>
      <w:r w:rsidR="00996DE6" w:rsidRPr="008B1783">
        <w:rPr>
          <w:sz w:val="28"/>
          <w:szCs w:val="28"/>
        </w:rPr>
        <w:t>а</w:t>
      </w:r>
      <w:r w:rsidR="00F914B9" w:rsidRPr="008B1783">
        <w:rPr>
          <w:sz w:val="28"/>
          <w:szCs w:val="28"/>
        </w:rPr>
        <w:t>нализ потенциала малых и средних предприятий, выявление текущих потребностей и проблем субъектов</w:t>
      </w:r>
      <w:r w:rsidR="005A2E7D">
        <w:rPr>
          <w:sz w:val="28"/>
          <w:szCs w:val="28"/>
        </w:rPr>
        <w:t xml:space="preserve"> МСП</w:t>
      </w:r>
      <w:r w:rsidR="00F914B9" w:rsidRPr="008B1783">
        <w:rPr>
          <w:sz w:val="28"/>
          <w:szCs w:val="28"/>
        </w:rPr>
        <w:t>, влияющих на их конкурентоспособность.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6) </w:t>
      </w:r>
      <w:r w:rsidR="00996DE6" w:rsidRPr="008B1783">
        <w:rPr>
          <w:sz w:val="28"/>
          <w:szCs w:val="28"/>
        </w:rPr>
        <w:t>и</w:t>
      </w:r>
      <w:r w:rsidRPr="008B1783">
        <w:rPr>
          <w:sz w:val="28"/>
          <w:szCs w:val="28"/>
        </w:rPr>
        <w:t>ные консультационные услуги в целях содействия развитию деятельности субъектов</w:t>
      </w:r>
      <w:r w:rsidR="005A2E7D">
        <w:rPr>
          <w:sz w:val="28"/>
          <w:szCs w:val="28"/>
        </w:rPr>
        <w:t xml:space="preserve"> МСП</w:t>
      </w:r>
      <w:r w:rsidRPr="008B1783">
        <w:rPr>
          <w:sz w:val="28"/>
          <w:szCs w:val="28"/>
        </w:rPr>
        <w:t>, в том числе осуществляющих деятельность в области народно-художественных промыслов, ремесленной деятельности, сельского и экологического туризма.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7) </w:t>
      </w:r>
      <w:r w:rsidR="00996DE6" w:rsidRPr="008B1783">
        <w:rPr>
          <w:sz w:val="28"/>
          <w:szCs w:val="28"/>
        </w:rPr>
        <w:t>п</w:t>
      </w:r>
      <w:r w:rsidRPr="008B1783">
        <w:rPr>
          <w:sz w:val="28"/>
          <w:szCs w:val="28"/>
        </w:rPr>
        <w:t>роведение для физических лиц, заинтересованных в начале осуществления предпринимательской деятельности, и для субъектов</w:t>
      </w:r>
      <w:r w:rsidR="005A2E7D">
        <w:rPr>
          <w:sz w:val="28"/>
          <w:szCs w:val="28"/>
        </w:rPr>
        <w:t xml:space="preserve"> МСП</w:t>
      </w:r>
      <w:r w:rsidRPr="008B1783">
        <w:rPr>
          <w:sz w:val="28"/>
          <w:szCs w:val="28"/>
        </w:rPr>
        <w:t>, в том числе осуществляющих деятельность в области народно-художественных промыслов, ремесленной деятельности, сельского и экологического туризма, семинаров, конференций, форумов, круглых столов, издание пособий, брошюр, методических материалов.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8) </w:t>
      </w:r>
      <w:r w:rsidR="00996DE6" w:rsidRPr="008B1783">
        <w:rPr>
          <w:sz w:val="28"/>
          <w:szCs w:val="28"/>
        </w:rPr>
        <w:t>о</w:t>
      </w:r>
      <w:r w:rsidRPr="008B1783">
        <w:rPr>
          <w:sz w:val="28"/>
          <w:szCs w:val="28"/>
        </w:rPr>
        <w:t>рганизация и (или) реализация специальных программ обучения для субъектов</w:t>
      </w:r>
      <w:r w:rsidR="00FB50C0">
        <w:rPr>
          <w:sz w:val="28"/>
          <w:szCs w:val="28"/>
        </w:rPr>
        <w:t xml:space="preserve"> МСП</w:t>
      </w:r>
      <w:r w:rsidRPr="008B1783">
        <w:rPr>
          <w:sz w:val="28"/>
          <w:szCs w:val="28"/>
        </w:rPr>
        <w:t>, в том числе осуществляющих деятельность в области народно-художественных промыслов, ремесленной деятельности, сельского и экологического туризма организаций, образующих инфраструктуру поддержки субъектов</w:t>
      </w:r>
      <w:r w:rsidR="00FB50C0">
        <w:rPr>
          <w:sz w:val="28"/>
          <w:szCs w:val="28"/>
        </w:rPr>
        <w:t xml:space="preserve"> МСП</w:t>
      </w:r>
      <w:r w:rsidRPr="008B1783">
        <w:rPr>
          <w:sz w:val="28"/>
          <w:szCs w:val="28"/>
        </w:rPr>
        <w:t>, в том числе осуществляющих деятельность в области народно-художественных промыслов, ремесленной деятельности, сельского и экологического туризма, с целью повышения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услуг).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9) </w:t>
      </w:r>
      <w:r w:rsidR="00996DE6" w:rsidRPr="008B1783">
        <w:rPr>
          <w:sz w:val="28"/>
          <w:szCs w:val="28"/>
        </w:rPr>
        <w:t>о</w:t>
      </w:r>
      <w:r w:rsidRPr="008B1783">
        <w:rPr>
          <w:sz w:val="28"/>
          <w:szCs w:val="28"/>
        </w:rPr>
        <w:t xml:space="preserve">рганизация участия субъектов </w:t>
      </w:r>
      <w:r w:rsidR="00FB50C0">
        <w:rPr>
          <w:sz w:val="28"/>
          <w:szCs w:val="28"/>
        </w:rPr>
        <w:t xml:space="preserve">МСП </w:t>
      </w:r>
      <w:r w:rsidR="00F440A2">
        <w:rPr>
          <w:sz w:val="28"/>
          <w:szCs w:val="28"/>
        </w:rPr>
        <w:t>в межрегиональных</w:t>
      </w:r>
      <w:r w:rsidR="00F440A2">
        <w:rPr>
          <w:sz w:val="28"/>
          <w:szCs w:val="28"/>
        </w:rPr>
        <w:br/>
      </w:r>
      <w:r w:rsidRPr="008B1783">
        <w:rPr>
          <w:sz w:val="28"/>
          <w:szCs w:val="28"/>
        </w:rPr>
        <w:t>бизнес-миссиях.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10) обеспечение участия субъектов </w:t>
      </w:r>
      <w:r w:rsidR="00FB50C0">
        <w:rPr>
          <w:sz w:val="28"/>
          <w:szCs w:val="28"/>
        </w:rPr>
        <w:t xml:space="preserve">МСП </w:t>
      </w:r>
      <w:r w:rsidRPr="008B1783">
        <w:rPr>
          <w:sz w:val="28"/>
          <w:szCs w:val="28"/>
        </w:rPr>
        <w:t xml:space="preserve">в </w:t>
      </w:r>
      <w:proofErr w:type="spellStart"/>
      <w:r w:rsidRPr="008B1783">
        <w:rPr>
          <w:sz w:val="28"/>
          <w:szCs w:val="28"/>
        </w:rPr>
        <w:t>выставочно</w:t>
      </w:r>
      <w:proofErr w:type="spellEnd"/>
      <w:r w:rsidRPr="008B1783">
        <w:rPr>
          <w:sz w:val="28"/>
          <w:szCs w:val="28"/>
        </w:rPr>
        <w:t xml:space="preserve">-ярмарочных и </w:t>
      </w:r>
      <w:proofErr w:type="spellStart"/>
      <w:r w:rsidRPr="008B1783">
        <w:rPr>
          <w:sz w:val="28"/>
          <w:szCs w:val="28"/>
        </w:rPr>
        <w:t>конгрессных</w:t>
      </w:r>
      <w:proofErr w:type="spellEnd"/>
      <w:r w:rsidRPr="008B1783">
        <w:rPr>
          <w:sz w:val="28"/>
          <w:szCs w:val="28"/>
        </w:rPr>
        <w:t xml:space="preserve"> мероприятиях на территории Российской Федерации в целях продвижения товаров (работ, услуг) субъектов</w:t>
      </w:r>
      <w:r w:rsidR="00FB50C0">
        <w:rPr>
          <w:sz w:val="28"/>
          <w:szCs w:val="28"/>
        </w:rPr>
        <w:t xml:space="preserve"> МСП</w:t>
      </w:r>
      <w:r w:rsidRPr="008B1783">
        <w:rPr>
          <w:sz w:val="28"/>
          <w:szCs w:val="28"/>
        </w:rPr>
        <w:t xml:space="preserve">, развития предпринимательской деятельности, в том числе стимулирования процесса </w:t>
      </w:r>
      <w:proofErr w:type="spellStart"/>
      <w:r w:rsidRPr="008B1783">
        <w:rPr>
          <w:sz w:val="28"/>
          <w:szCs w:val="28"/>
        </w:rPr>
        <w:t>импортозамещения</w:t>
      </w:r>
      <w:proofErr w:type="spellEnd"/>
      <w:r w:rsidRPr="008B1783">
        <w:rPr>
          <w:sz w:val="28"/>
          <w:szCs w:val="28"/>
        </w:rPr>
        <w:t>.</w:t>
      </w:r>
    </w:p>
    <w:p w:rsidR="00F914B9" w:rsidRPr="008B1783" w:rsidRDefault="006F3C22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11)</w:t>
      </w:r>
      <w:r w:rsidR="00F914B9" w:rsidRPr="008B1783">
        <w:rPr>
          <w:sz w:val="28"/>
          <w:szCs w:val="28"/>
        </w:rPr>
        <w:t xml:space="preserve"> </w:t>
      </w:r>
      <w:r w:rsidR="00996DE6" w:rsidRPr="008B1783">
        <w:rPr>
          <w:sz w:val="28"/>
          <w:szCs w:val="28"/>
        </w:rPr>
        <w:t>у</w:t>
      </w:r>
      <w:r w:rsidR="00F914B9" w:rsidRPr="008B1783">
        <w:rPr>
          <w:sz w:val="28"/>
          <w:szCs w:val="28"/>
        </w:rPr>
        <w:t xml:space="preserve">слуги по разработке франшиз предпринимателей, связанные с аудитом бизнеса и анализом рынка, разработкой состава франшизы, разработкой </w:t>
      </w:r>
      <w:r w:rsidR="00F914B9" w:rsidRPr="008B1783">
        <w:rPr>
          <w:sz w:val="28"/>
          <w:szCs w:val="28"/>
        </w:rPr>
        <w:lastRenderedPageBreak/>
        <w:t>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продаже.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12) </w:t>
      </w:r>
      <w:r w:rsidR="00996DE6" w:rsidRPr="008B1783">
        <w:rPr>
          <w:sz w:val="28"/>
          <w:szCs w:val="28"/>
        </w:rPr>
        <w:t>и</w:t>
      </w:r>
      <w:r w:rsidRPr="008B1783">
        <w:rPr>
          <w:sz w:val="28"/>
          <w:szCs w:val="28"/>
        </w:rPr>
        <w:t>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</w:t>
      </w:r>
      <w:r w:rsidR="00FB50C0">
        <w:rPr>
          <w:sz w:val="28"/>
          <w:szCs w:val="28"/>
        </w:rPr>
        <w:t xml:space="preserve"> МСП</w:t>
      </w:r>
      <w:r w:rsidRPr="008B1783">
        <w:rPr>
          <w:sz w:val="28"/>
          <w:szCs w:val="28"/>
        </w:rPr>
        <w:t>.</w:t>
      </w:r>
    </w:p>
    <w:p w:rsidR="00F914B9" w:rsidRPr="008B1783" w:rsidRDefault="00F914B9" w:rsidP="00F914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B1783">
        <w:rPr>
          <w:sz w:val="28"/>
          <w:szCs w:val="28"/>
        </w:rPr>
        <w:t xml:space="preserve">2. </w:t>
      </w:r>
      <w:r w:rsidRPr="008B1783">
        <w:rPr>
          <w:rFonts w:eastAsia="Calibri"/>
          <w:sz w:val="28"/>
          <w:szCs w:val="28"/>
          <w:shd w:val="clear" w:color="auto" w:fill="FFFFFF"/>
          <w:lang w:eastAsia="en-US"/>
        </w:rPr>
        <w:t xml:space="preserve">Инжиниринговый центр по основным видам деятельности, направленным на поддержку субъектов </w:t>
      </w:r>
      <w:r w:rsidR="00FB50C0">
        <w:rPr>
          <w:rFonts w:eastAsia="Calibri"/>
          <w:sz w:val="28"/>
          <w:szCs w:val="28"/>
          <w:shd w:val="clear" w:color="auto" w:fill="FFFFFF"/>
          <w:lang w:eastAsia="en-US"/>
        </w:rPr>
        <w:t xml:space="preserve">МСП </w:t>
      </w:r>
      <w:r w:rsidRPr="008B1783">
        <w:rPr>
          <w:rFonts w:eastAsia="Calibri"/>
          <w:sz w:val="28"/>
          <w:szCs w:val="28"/>
          <w:shd w:val="clear" w:color="auto" w:fill="FFFFFF"/>
          <w:lang w:eastAsia="en-US"/>
        </w:rPr>
        <w:t>и предусматривающим: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1) предоставление субъектам </w:t>
      </w:r>
      <w:r w:rsidR="00FB50C0">
        <w:rPr>
          <w:sz w:val="28"/>
          <w:szCs w:val="28"/>
        </w:rPr>
        <w:t xml:space="preserve">МСП </w:t>
      </w:r>
      <w:r w:rsidRPr="008B1783">
        <w:rPr>
          <w:sz w:val="28"/>
          <w:szCs w:val="28"/>
        </w:rPr>
        <w:t>консультационных услуг по разработке и реализации проектов модернизации, технического перевооружения и (или) создания новых производств;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2) предоставление инженерно-консультационных, проектно-конструкторских и расчетно-аналитических услуг, разработка технических заданий и конструкторской документации на продукт;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3) оказание содействия по сокращению затрат и повышению производительности труда, </w:t>
      </w:r>
      <w:proofErr w:type="spellStart"/>
      <w:r w:rsidRPr="008B1783">
        <w:rPr>
          <w:sz w:val="28"/>
          <w:szCs w:val="28"/>
        </w:rPr>
        <w:t>цифровизации</w:t>
      </w:r>
      <w:proofErr w:type="spellEnd"/>
      <w:r w:rsidRPr="008B1783">
        <w:rPr>
          <w:sz w:val="28"/>
          <w:szCs w:val="28"/>
        </w:rPr>
        <w:t xml:space="preserve"> производств на малых и средних предприятиях, в том числе с применением технологий моделирования и мониторинга, применения современных методов, средств и технологий управления проектами;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4) оказание содействия в подготовке или самостоятельных услуг технико-экономического обоснования реализации проектов модернизации, технического перевооружения и (или) создания новых производств, декларирования и сертификации, подготовке бизнес-планов и других необходимых документов;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5) проведение аналитических исследований в области определения потребностей и потенциальных возможностей субъектов </w:t>
      </w:r>
      <w:r w:rsidR="00B24738">
        <w:rPr>
          <w:sz w:val="28"/>
          <w:szCs w:val="28"/>
        </w:rPr>
        <w:t xml:space="preserve">МСП </w:t>
      </w:r>
      <w:r w:rsidRPr="008B1783">
        <w:rPr>
          <w:sz w:val="28"/>
          <w:szCs w:val="28"/>
        </w:rPr>
        <w:t xml:space="preserve">с учетом диверсификации производства, применения передовых технологий, повышения </w:t>
      </w:r>
      <w:proofErr w:type="spellStart"/>
      <w:r w:rsidRPr="008B1783">
        <w:rPr>
          <w:sz w:val="28"/>
          <w:szCs w:val="28"/>
        </w:rPr>
        <w:t>энергоэффективности</w:t>
      </w:r>
      <w:proofErr w:type="spellEnd"/>
      <w:r w:rsidRPr="008B1783">
        <w:rPr>
          <w:sz w:val="28"/>
          <w:szCs w:val="28"/>
        </w:rPr>
        <w:t>, использования альтернативных источников энергии;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6) выявление производственных предприятий из числа субъектов</w:t>
      </w:r>
      <w:r w:rsidR="00B24738">
        <w:rPr>
          <w:sz w:val="28"/>
          <w:szCs w:val="28"/>
        </w:rPr>
        <w:t xml:space="preserve"> МСП</w:t>
      </w:r>
      <w:r w:rsidRPr="008B1783">
        <w:rPr>
          <w:sz w:val="28"/>
          <w:szCs w:val="28"/>
        </w:rPr>
        <w:t>, осуществляющих деятельность на территории субъекта Российской Федерации и имеющих потенциал к освоению новых видов продукции и внедрению инноваций, и ведение банка данных таких предприятий;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7) выявление инжиниринговых компаний и иных организаций и индивидуальных предпринимателей, выполняющих работы или оказывающих услуги, необходимые для достижения целей деятельности инжинирингового центра, и ведение банка данных таких компаний, организаций и индивидуальных предпринимателей;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8) осуществление мониторинга деятельности субъектов</w:t>
      </w:r>
      <w:r w:rsidR="00B24738">
        <w:rPr>
          <w:sz w:val="28"/>
          <w:szCs w:val="28"/>
        </w:rPr>
        <w:t xml:space="preserve"> МСП</w:t>
      </w:r>
      <w:r w:rsidRPr="008B1783">
        <w:rPr>
          <w:sz w:val="28"/>
          <w:szCs w:val="28"/>
        </w:rPr>
        <w:t>, которым предоставлены услуги инжинирингового центра;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9) осуществление мониторинга и ведение банка данных инжиниринговых компаний, осуществляющих деятельность на территории субъекта Российской Федерации, в том числе являющихся субъектами</w:t>
      </w:r>
      <w:r w:rsidR="00B24738">
        <w:rPr>
          <w:sz w:val="28"/>
          <w:szCs w:val="28"/>
        </w:rPr>
        <w:t xml:space="preserve"> МСП</w:t>
      </w:r>
      <w:r w:rsidRPr="008B1783">
        <w:rPr>
          <w:sz w:val="28"/>
          <w:szCs w:val="28"/>
        </w:rPr>
        <w:t>, и предоставление необходимой информации для формирования (обновления) реестра малых инжиниринговых компаний;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lastRenderedPageBreak/>
        <w:t xml:space="preserve">10) привлечение малых инжиниринговых компаний – субъектов </w:t>
      </w:r>
      <w:r w:rsidR="00B24738">
        <w:rPr>
          <w:sz w:val="28"/>
          <w:szCs w:val="28"/>
        </w:rPr>
        <w:t xml:space="preserve">МСП </w:t>
      </w:r>
      <w:r w:rsidRPr="008B1783">
        <w:rPr>
          <w:sz w:val="28"/>
          <w:szCs w:val="28"/>
        </w:rPr>
        <w:t>к реализации проектов модернизации, технического перевооружения и (или) создания новых производств;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11) осуществление разработки инструментов и оказание содействия в продвижении малых инжиниринговых компаний – субъектов </w:t>
      </w:r>
      <w:r w:rsidR="00B24738">
        <w:rPr>
          <w:sz w:val="28"/>
          <w:szCs w:val="28"/>
        </w:rPr>
        <w:t xml:space="preserve">МСП </w:t>
      </w:r>
      <w:r w:rsidRPr="008B1783">
        <w:rPr>
          <w:sz w:val="28"/>
          <w:szCs w:val="28"/>
        </w:rPr>
        <w:t>на российские и международные рынки;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12) оказание содействия в привлечении российских малых инжиниринговых компаний – субъектов </w:t>
      </w:r>
      <w:r w:rsidR="00B24738">
        <w:rPr>
          <w:sz w:val="28"/>
          <w:szCs w:val="28"/>
        </w:rPr>
        <w:t xml:space="preserve">МСП </w:t>
      </w:r>
      <w:r w:rsidRPr="008B1783">
        <w:rPr>
          <w:sz w:val="28"/>
          <w:szCs w:val="28"/>
        </w:rPr>
        <w:t>в проекты, выполняемые с участием зарубежных инжиниринговых компаний;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13) оказание содействия в подготовке, переподготовке и повышении квалификации кадров для субъектов </w:t>
      </w:r>
      <w:r w:rsidR="00B24738">
        <w:rPr>
          <w:sz w:val="28"/>
          <w:szCs w:val="28"/>
        </w:rPr>
        <w:t xml:space="preserve">МСП </w:t>
      </w:r>
      <w:r w:rsidRPr="008B1783">
        <w:rPr>
          <w:sz w:val="28"/>
          <w:szCs w:val="28"/>
        </w:rPr>
        <w:t>в рамках проектов по модернизации, технического перевооружения и (или) создания новых производств;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14) осуществление подготовки для субъектов </w:t>
      </w:r>
      <w:r w:rsidR="00B24738">
        <w:rPr>
          <w:sz w:val="28"/>
          <w:szCs w:val="28"/>
        </w:rPr>
        <w:t xml:space="preserve">МСП </w:t>
      </w:r>
      <w:r w:rsidRPr="008B1783">
        <w:rPr>
          <w:sz w:val="28"/>
          <w:szCs w:val="28"/>
        </w:rPr>
        <w:t>стандартов и методических рекомендаций по применению технологий управления проектами в различных областях деятельности;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15) проведение обучающих семинаров, тренингов, </w:t>
      </w:r>
      <w:proofErr w:type="spellStart"/>
      <w:r w:rsidRPr="008B1783">
        <w:rPr>
          <w:sz w:val="28"/>
          <w:szCs w:val="28"/>
        </w:rPr>
        <w:t>вебинаров</w:t>
      </w:r>
      <w:proofErr w:type="spellEnd"/>
      <w:r w:rsidRPr="008B1783">
        <w:rPr>
          <w:sz w:val="28"/>
          <w:szCs w:val="28"/>
        </w:rPr>
        <w:t>, кр</w:t>
      </w:r>
      <w:r w:rsidR="00B24738">
        <w:rPr>
          <w:sz w:val="28"/>
          <w:szCs w:val="28"/>
        </w:rPr>
        <w:t>углых столов для субъектов МСП</w:t>
      </w:r>
      <w:r w:rsidRPr="008B1783">
        <w:rPr>
          <w:sz w:val="28"/>
          <w:szCs w:val="28"/>
        </w:rPr>
        <w:t>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16) 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малых инжиниринговых компаний – субъектов </w:t>
      </w:r>
      <w:r w:rsidR="00B24738">
        <w:rPr>
          <w:sz w:val="28"/>
          <w:szCs w:val="28"/>
        </w:rPr>
        <w:t>МСП</w:t>
      </w:r>
      <w:r w:rsidRPr="008B1783">
        <w:rPr>
          <w:sz w:val="28"/>
          <w:szCs w:val="28"/>
        </w:rPr>
        <w:t>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17) оказание содействия в реализации мероприятий по «выращиванию» субъектов</w:t>
      </w:r>
      <w:r w:rsidR="00B24738">
        <w:rPr>
          <w:sz w:val="28"/>
          <w:szCs w:val="28"/>
        </w:rPr>
        <w:t xml:space="preserve"> МСП</w:t>
      </w:r>
      <w:r w:rsidRPr="008B1783">
        <w:rPr>
          <w:sz w:val="28"/>
          <w:szCs w:val="28"/>
        </w:rPr>
        <w:t>, направленных на стимулирование развития субъектов</w:t>
      </w:r>
      <w:r w:rsidR="00B24738">
        <w:rPr>
          <w:sz w:val="28"/>
          <w:szCs w:val="28"/>
        </w:rPr>
        <w:t xml:space="preserve"> МСП</w:t>
      </w:r>
      <w:r w:rsidRPr="008B1783">
        <w:rPr>
          <w:sz w:val="28"/>
          <w:szCs w:val="28"/>
        </w:rPr>
        <w:t xml:space="preserve">, с целью повышения положительной результативности участия в закупках крупных компаний, мероприятий по повышению производительности труда, реализуемых при поддержке </w:t>
      </w:r>
      <w:r w:rsidR="00000FD6" w:rsidRPr="008B1783">
        <w:rPr>
          <w:sz w:val="28"/>
          <w:szCs w:val="28"/>
        </w:rPr>
        <w:t>АО «</w:t>
      </w:r>
      <w:r w:rsidRPr="008B1783">
        <w:rPr>
          <w:sz w:val="28"/>
          <w:szCs w:val="28"/>
        </w:rPr>
        <w:t>Корпораци</w:t>
      </w:r>
      <w:r w:rsidR="00000FD6" w:rsidRPr="008B1783">
        <w:rPr>
          <w:sz w:val="28"/>
          <w:szCs w:val="28"/>
        </w:rPr>
        <w:t>я</w:t>
      </w:r>
      <w:r w:rsidRPr="008B1783">
        <w:rPr>
          <w:sz w:val="28"/>
          <w:szCs w:val="28"/>
        </w:rPr>
        <w:t xml:space="preserve"> </w:t>
      </w:r>
      <w:r w:rsidR="00B24738">
        <w:rPr>
          <w:sz w:val="28"/>
          <w:szCs w:val="28"/>
        </w:rPr>
        <w:t>«</w:t>
      </w:r>
      <w:r w:rsidRPr="008B1783">
        <w:rPr>
          <w:sz w:val="28"/>
          <w:szCs w:val="28"/>
        </w:rPr>
        <w:t>МСП</w:t>
      </w:r>
      <w:r w:rsidR="00000FD6" w:rsidRPr="008B1783">
        <w:rPr>
          <w:sz w:val="28"/>
          <w:szCs w:val="28"/>
        </w:rPr>
        <w:t>»</w:t>
      </w:r>
      <w:r w:rsidRPr="008B1783">
        <w:rPr>
          <w:sz w:val="28"/>
          <w:szCs w:val="28"/>
        </w:rPr>
        <w:t>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587"/>
      <w:bookmarkEnd w:id="0"/>
      <w:r w:rsidRPr="008B1783">
        <w:rPr>
          <w:sz w:val="28"/>
          <w:szCs w:val="28"/>
        </w:rPr>
        <w:t xml:space="preserve">18) осуществление продвижения информации об услугах инжинирингового центра, в том числе услугах, предоставляемых на базе многофункциональных центров для бизнеса и центров оказания услуг, в средствах массовой информации, включая телевидение, радио, печать, наружную рекламу, информационно-телекоммуникационную сеть «Интернет», и за счет распространения сувенирной продукции инжинирингового центра, включая канцтовары (ручки, карандаши, блокноты и другое), а также </w:t>
      </w:r>
      <w:proofErr w:type="spellStart"/>
      <w:r w:rsidRPr="008B1783">
        <w:rPr>
          <w:sz w:val="28"/>
          <w:szCs w:val="28"/>
        </w:rPr>
        <w:t>флеш</w:t>
      </w:r>
      <w:proofErr w:type="spellEnd"/>
      <w:r w:rsidRPr="008B1783">
        <w:rPr>
          <w:sz w:val="28"/>
          <w:szCs w:val="28"/>
        </w:rPr>
        <w:t>-накопители с си</w:t>
      </w:r>
      <w:r w:rsidR="00CE584C">
        <w:rPr>
          <w:sz w:val="28"/>
          <w:szCs w:val="28"/>
        </w:rPr>
        <w:t>мволикой инжинирингового центра;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19) предоставление субъектам </w:t>
      </w:r>
      <w:r w:rsidR="00B24738">
        <w:rPr>
          <w:sz w:val="28"/>
          <w:szCs w:val="28"/>
        </w:rPr>
        <w:t xml:space="preserve">МСП </w:t>
      </w:r>
      <w:r w:rsidRPr="008B1783">
        <w:rPr>
          <w:sz w:val="28"/>
          <w:szCs w:val="28"/>
        </w:rPr>
        <w:t>следующих услуг: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а) определение индекса технологической готовности –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б) проведение технических аудитов, включая проведение необходимых испытаний и оценок соответствия (технологического, энергетического, экологического, специальной оценки труда и других видов аудита производства);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lastRenderedPageBreak/>
        <w:t>в) проведение финансового или управленческого аудита;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г) консультирование по вопросам технического управления производством,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д) 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е) консультационные услуги по патентным исследованиям,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ж) содействие в разработке программ модернизации, технического перевооружения и (или) развития производства;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з) анализ потенциала малых и средних предприятий, выявление текущих потребностей и проблем предприятий, влияющих на их конкурентоспособность;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и) 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</w:t>
      </w:r>
      <w:proofErr w:type="spellStart"/>
      <w:r w:rsidRPr="008B1783">
        <w:rPr>
          <w:sz w:val="28"/>
          <w:szCs w:val="28"/>
        </w:rPr>
        <w:t>импортозамещения</w:t>
      </w:r>
      <w:proofErr w:type="spellEnd"/>
      <w:r w:rsidRPr="008B1783">
        <w:rPr>
          <w:sz w:val="28"/>
          <w:szCs w:val="28"/>
        </w:rPr>
        <w:t>, реализации антикризисных мероприятий;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к) содействие в проведении сертификации продукции субъектов </w:t>
      </w:r>
      <w:r w:rsidR="00B24738">
        <w:rPr>
          <w:sz w:val="28"/>
          <w:szCs w:val="28"/>
        </w:rPr>
        <w:t xml:space="preserve">МСП </w:t>
      </w:r>
      <w:r w:rsidRPr="008B1783">
        <w:rPr>
          <w:sz w:val="28"/>
          <w:szCs w:val="28"/>
        </w:rPr>
        <w:t>предпринимательства в целях выхода на зарубежные рынки;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л) оценка потенциала </w:t>
      </w:r>
      <w:proofErr w:type="spellStart"/>
      <w:r w:rsidRPr="008B1783">
        <w:rPr>
          <w:sz w:val="28"/>
          <w:szCs w:val="28"/>
        </w:rPr>
        <w:t>импортозамещения</w:t>
      </w:r>
      <w:proofErr w:type="spellEnd"/>
      <w:r w:rsidRPr="008B1783">
        <w:rPr>
          <w:sz w:val="28"/>
          <w:szCs w:val="28"/>
        </w:rPr>
        <w:t>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м) выявление и квалификационная оценка малых и средних производственных предприятий для включения в программы партнерства и мероприятий по «</w:t>
      </w:r>
      <w:proofErr w:type="spellStart"/>
      <w:r w:rsidRPr="008B1783">
        <w:rPr>
          <w:sz w:val="28"/>
          <w:szCs w:val="28"/>
        </w:rPr>
        <w:t>доращиванию</w:t>
      </w:r>
      <w:proofErr w:type="spellEnd"/>
      <w:r w:rsidRPr="008B1783">
        <w:rPr>
          <w:sz w:val="28"/>
          <w:szCs w:val="28"/>
        </w:rPr>
        <w:t>» субъектов</w:t>
      </w:r>
      <w:r w:rsidR="00B24738">
        <w:rPr>
          <w:sz w:val="28"/>
          <w:szCs w:val="28"/>
        </w:rPr>
        <w:t xml:space="preserve"> МСП</w:t>
      </w:r>
      <w:r w:rsidRPr="008B1783">
        <w:rPr>
          <w:sz w:val="28"/>
          <w:szCs w:val="28"/>
        </w:rPr>
        <w:t xml:space="preserve">, реализуемых при поддержке </w:t>
      </w:r>
      <w:r w:rsidR="00B24738">
        <w:rPr>
          <w:sz w:val="28"/>
          <w:szCs w:val="28"/>
        </w:rPr>
        <w:t>АО «</w:t>
      </w:r>
      <w:r w:rsidRPr="008B1783">
        <w:rPr>
          <w:sz w:val="28"/>
          <w:szCs w:val="28"/>
        </w:rPr>
        <w:t xml:space="preserve">Корпорации </w:t>
      </w:r>
      <w:r w:rsidR="00B24738">
        <w:rPr>
          <w:sz w:val="28"/>
          <w:szCs w:val="28"/>
        </w:rPr>
        <w:t>«</w:t>
      </w:r>
      <w:r w:rsidRPr="008B1783">
        <w:rPr>
          <w:sz w:val="28"/>
          <w:szCs w:val="28"/>
        </w:rPr>
        <w:t>МСП</w:t>
      </w:r>
      <w:r w:rsidR="00B24738">
        <w:rPr>
          <w:sz w:val="28"/>
          <w:szCs w:val="28"/>
        </w:rPr>
        <w:t>»</w:t>
      </w:r>
      <w:r w:rsidRPr="008B1783">
        <w:rPr>
          <w:sz w:val="28"/>
          <w:szCs w:val="28"/>
        </w:rPr>
        <w:t>, направленных на стимулирование развития субъектов</w:t>
      </w:r>
      <w:r w:rsidR="00B24738">
        <w:rPr>
          <w:sz w:val="28"/>
          <w:szCs w:val="28"/>
        </w:rPr>
        <w:t xml:space="preserve"> МСП</w:t>
      </w:r>
      <w:r w:rsidRPr="008B1783">
        <w:rPr>
          <w:sz w:val="28"/>
          <w:szCs w:val="28"/>
        </w:rPr>
        <w:t>, с целью повышения положительной результативности участия в закупках крупных компаний, в том числе локализующие производства на территории Российской Федерации.</w:t>
      </w:r>
    </w:p>
    <w:p w:rsidR="00F914B9" w:rsidRPr="008B1783" w:rsidRDefault="00F914B9" w:rsidP="00F914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B1783">
        <w:rPr>
          <w:sz w:val="28"/>
          <w:szCs w:val="28"/>
        </w:rPr>
        <w:t xml:space="preserve">3. </w:t>
      </w:r>
      <w:r w:rsidRPr="008B1783">
        <w:rPr>
          <w:rFonts w:eastAsia="Calibri"/>
          <w:sz w:val="28"/>
          <w:szCs w:val="28"/>
          <w:shd w:val="clear" w:color="auto" w:fill="FFFFFF"/>
          <w:lang w:eastAsia="en-US"/>
        </w:rPr>
        <w:t xml:space="preserve">Центр </w:t>
      </w:r>
      <w:proofErr w:type="spellStart"/>
      <w:r w:rsidRPr="008B1783">
        <w:rPr>
          <w:rFonts w:eastAsia="Calibri"/>
          <w:sz w:val="28"/>
          <w:szCs w:val="28"/>
          <w:shd w:val="clear" w:color="auto" w:fill="FFFFFF"/>
          <w:lang w:eastAsia="en-US"/>
        </w:rPr>
        <w:t>прототипирования</w:t>
      </w:r>
      <w:proofErr w:type="spellEnd"/>
      <w:r w:rsidRPr="008B1783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 основным видам деятельности, направленным на поддержку </w:t>
      </w:r>
      <w:r w:rsidR="00B24738">
        <w:rPr>
          <w:rFonts w:eastAsia="Calibri"/>
          <w:sz w:val="28"/>
          <w:szCs w:val="28"/>
          <w:shd w:val="clear" w:color="auto" w:fill="FFFFFF"/>
          <w:lang w:eastAsia="en-US"/>
        </w:rPr>
        <w:t xml:space="preserve">субъектов МСП </w:t>
      </w:r>
      <w:r w:rsidRPr="008B1783">
        <w:rPr>
          <w:rFonts w:eastAsia="Calibri"/>
          <w:sz w:val="28"/>
          <w:szCs w:val="28"/>
          <w:shd w:val="clear" w:color="auto" w:fill="FFFFFF"/>
          <w:lang w:eastAsia="en-US"/>
        </w:rPr>
        <w:t>и предусматривающим: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1) предоставление доступа к оборудованию центра </w:t>
      </w:r>
      <w:proofErr w:type="spellStart"/>
      <w:r w:rsidRPr="008B1783">
        <w:rPr>
          <w:sz w:val="28"/>
          <w:szCs w:val="28"/>
        </w:rPr>
        <w:t>прототипирования</w:t>
      </w:r>
      <w:proofErr w:type="spellEnd"/>
      <w:r w:rsidRPr="008B1783">
        <w:rPr>
          <w:sz w:val="28"/>
          <w:szCs w:val="28"/>
        </w:rPr>
        <w:t xml:space="preserve"> для образовательной деятельности образовательных организаций высшего образования и профессиональных образовательных организаций;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2) организация проведения </w:t>
      </w:r>
      <w:proofErr w:type="spellStart"/>
      <w:r w:rsidRPr="008B1783">
        <w:rPr>
          <w:sz w:val="28"/>
          <w:szCs w:val="28"/>
        </w:rPr>
        <w:t>вебинаров</w:t>
      </w:r>
      <w:proofErr w:type="spellEnd"/>
      <w:r w:rsidRPr="008B1783">
        <w:rPr>
          <w:sz w:val="28"/>
          <w:szCs w:val="28"/>
        </w:rPr>
        <w:t>, круглых столов, конференций, семинаров для субъектов</w:t>
      </w:r>
      <w:r w:rsidR="00B24738">
        <w:rPr>
          <w:sz w:val="28"/>
          <w:szCs w:val="28"/>
        </w:rPr>
        <w:t xml:space="preserve"> МСП</w:t>
      </w:r>
      <w:r w:rsidRPr="008B1783">
        <w:rPr>
          <w:sz w:val="28"/>
          <w:szCs w:val="28"/>
        </w:rPr>
        <w:t>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3) осуществление создания и ведение базы данных организаций, оказывающих услуги, связанные с выполнением центром </w:t>
      </w:r>
      <w:proofErr w:type="spellStart"/>
      <w:r w:rsidRPr="008B1783">
        <w:rPr>
          <w:sz w:val="28"/>
          <w:szCs w:val="28"/>
        </w:rPr>
        <w:t>прототипирования</w:t>
      </w:r>
      <w:proofErr w:type="spellEnd"/>
      <w:r w:rsidRPr="008B1783">
        <w:rPr>
          <w:sz w:val="28"/>
          <w:szCs w:val="28"/>
        </w:rPr>
        <w:t xml:space="preserve"> своих функций;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lastRenderedPageBreak/>
        <w:t xml:space="preserve">4) осуществление продвижения информации об услугах центра </w:t>
      </w:r>
      <w:proofErr w:type="spellStart"/>
      <w:r w:rsidRPr="008B1783">
        <w:rPr>
          <w:sz w:val="28"/>
          <w:szCs w:val="28"/>
        </w:rPr>
        <w:t>прототипирования</w:t>
      </w:r>
      <w:proofErr w:type="spellEnd"/>
      <w:r w:rsidRPr="008B1783">
        <w:rPr>
          <w:sz w:val="28"/>
          <w:szCs w:val="28"/>
        </w:rPr>
        <w:t xml:space="preserve">, в том числе услугах, предоставляемых на базе многофункциональных центров для бизнеса и центров оказания услуг, в средствах массовой информации, включая телевидение, радио, печать, наружную рекламу, информационно-телекоммуникационную сеть «Интернет», и за счет распространения сувенирной продукции центра </w:t>
      </w:r>
      <w:proofErr w:type="spellStart"/>
      <w:r w:rsidRPr="008B1783">
        <w:rPr>
          <w:sz w:val="28"/>
          <w:szCs w:val="28"/>
        </w:rPr>
        <w:t>прототипирования</w:t>
      </w:r>
      <w:proofErr w:type="spellEnd"/>
      <w:r w:rsidRPr="008B1783">
        <w:rPr>
          <w:sz w:val="28"/>
          <w:szCs w:val="28"/>
        </w:rPr>
        <w:t xml:space="preserve">, включая канцтовары (ручки, карандаши, блокноты и другое), а также </w:t>
      </w:r>
      <w:proofErr w:type="spellStart"/>
      <w:r w:rsidRPr="008B1783">
        <w:rPr>
          <w:sz w:val="28"/>
          <w:szCs w:val="28"/>
        </w:rPr>
        <w:t>флеш</w:t>
      </w:r>
      <w:proofErr w:type="spellEnd"/>
      <w:r w:rsidRPr="008B1783">
        <w:rPr>
          <w:sz w:val="28"/>
          <w:szCs w:val="28"/>
        </w:rPr>
        <w:t>-накопители с сим</w:t>
      </w:r>
      <w:r w:rsidR="00B24738">
        <w:rPr>
          <w:sz w:val="28"/>
          <w:szCs w:val="28"/>
        </w:rPr>
        <w:t xml:space="preserve">воликой центра </w:t>
      </w:r>
      <w:proofErr w:type="spellStart"/>
      <w:r w:rsidR="00B24738">
        <w:rPr>
          <w:sz w:val="28"/>
          <w:szCs w:val="28"/>
        </w:rPr>
        <w:t>прототипирования</w:t>
      </w:r>
      <w:proofErr w:type="spellEnd"/>
      <w:r w:rsidR="00B24738">
        <w:rPr>
          <w:sz w:val="28"/>
          <w:szCs w:val="28"/>
        </w:rPr>
        <w:t>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666"/>
      <w:bookmarkEnd w:id="1"/>
      <w:r w:rsidRPr="008B1783">
        <w:rPr>
          <w:sz w:val="28"/>
          <w:szCs w:val="28"/>
        </w:rPr>
        <w:t xml:space="preserve">5) предоставление субъектам </w:t>
      </w:r>
      <w:r w:rsidR="00B24738">
        <w:rPr>
          <w:sz w:val="28"/>
          <w:szCs w:val="28"/>
        </w:rPr>
        <w:t xml:space="preserve">МСП </w:t>
      </w:r>
      <w:r w:rsidRPr="008B1783">
        <w:rPr>
          <w:sz w:val="28"/>
          <w:szCs w:val="28"/>
        </w:rPr>
        <w:t>следующих услуг: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а) проектирование и разработка конструкторской документации;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б) проектирование и корректировка 3D-моделей изделий по готовым чертежам;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в) изготовление прототипов изделий и (или) малых партий изделий;</w:t>
      </w:r>
    </w:p>
    <w:p w:rsidR="00F914B9" w:rsidRPr="008B1783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г) создание литьевых форм;</w:t>
      </w:r>
    </w:p>
    <w:p w:rsidR="00F914B9" w:rsidRPr="008B1783" w:rsidRDefault="00F914B9" w:rsidP="00F914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783">
        <w:rPr>
          <w:rFonts w:eastAsia="Calibri"/>
          <w:sz w:val="28"/>
          <w:szCs w:val="28"/>
          <w:lang w:eastAsia="en-US"/>
        </w:rPr>
        <w:t xml:space="preserve">д) иные услуги технологического характера в соответствии со специализацией центра </w:t>
      </w:r>
      <w:proofErr w:type="spellStart"/>
      <w:r w:rsidRPr="008B1783">
        <w:rPr>
          <w:rFonts w:eastAsia="Calibri"/>
          <w:sz w:val="28"/>
          <w:szCs w:val="28"/>
          <w:lang w:eastAsia="en-US"/>
        </w:rPr>
        <w:t>прототипирования</w:t>
      </w:r>
      <w:proofErr w:type="spellEnd"/>
      <w:r w:rsidRPr="008B1783">
        <w:rPr>
          <w:rFonts w:eastAsia="Calibri"/>
          <w:sz w:val="28"/>
          <w:szCs w:val="28"/>
          <w:lang w:eastAsia="en-US"/>
        </w:rPr>
        <w:t>.</w:t>
      </w:r>
    </w:p>
    <w:p w:rsidR="009836F2" w:rsidRPr="008B1783" w:rsidRDefault="00B24738" w:rsidP="009836F2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 состоянию на 20</w:t>
      </w:r>
      <w:r w:rsidR="006E2861" w:rsidRPr="008B1783">
        <w:rPr>
          <w:rFonts w:eastAsia="Calibri"/>
          <w:sz w:val="28"/>
          <w:szCs w:val="28"/>
          <w:lang w:eastAsia="en-US"/>
        </w:rPr>
        <w:t xml:space="preserve"> декабря в </w:t>
      </w:r>
      <w:r w:rsidR="00635CEE">
        <w:rPr>
          <w:rFonts w:eastAsia="Calibri"/>
          <w:sz w:val="28"/>
          <w:szCs w:val="28"/>
          <w:lang w:eastAsia="en-US"/>
        </w:rPr>
        <w:t>2019 г.</w:t>
      </w:r>
      <w:r w:rsidR="00F914B9" w:rsidRPr="008B1783">
        <w:rPr>
          <w:rFonts w:eastAsia="Calibri"/>
          <w:sz w:val="28"/>
          <w:szCs w:val="28"/>
          <w:lang w:eastAsia="en-US"/>
        </w:rPr>
        <w:t xml:space="preserve"> </w:t>
      </w:r>
      <w:r w:rsidR="009836F2" w:rsidRPr="008B1783">
        <w:rPr>
          <w:rFonts w:eastAsia="Calibri"/>
          <w:sz w:val="28"/>
          <w:szCs w:val="28"/>
          <w:lang w:eastAsia="en-US"/>
        </w:rPr>
        <w:t>в рамках реализации мероприятия</w:t>
      </w:r>
      <w:r w:rsidR="009836F2" w:rsidRPr="008B1783">
        <w:rPr>
          <w:sz w:val="28"/>
          <w:szCs w:val="28"/>
        </w:rPr>
        <w:t xml:space="preserve"> достигнуты следующие показатели:</w:t>
      </w:r>
    </w:p>
    <w:p w:rsidR="00F914B9" w:rsidRPr="008B1783" w:rsidRDefault="00F914B9" w:rsidP="00B24738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1783">
        <w:rPr>
          <w:rFonts w:eastAsia="Calibri"/>
          <w:sz w:val="28"/>
          <w:szCs w:val="28"/>
          <w:lang w:eastAsia="en-US"/>
        </w:rPr>
        <w:t xml:space="preserve">количество субъектов МСП и </w:t>
      </w:r>
      <w:proofErr w:type="spellStart"/>
      <w:r w:rsidR="00B24738">
        <w:rPr>
          <w:rFonts w:eastAsia="Calibri"/>
          <w:sz w:val="28"/>
          <w:szCs w:val="28"/>
          <w:lang w:eastAsia="en-US"/>
        </w:rPr>
        <w:t>самозанятых</w:t>
      </w:r>
      <w:proofErr w:type="spellEnd"/>
      <w:r w:rsidR="00B24738">
        <w:rPr>
          <w:rFonts w:eastAsia="Calibri"/>
          <w:sz w:val="28"/>
          <w:szCs w:val="28"/>
          <w:lang w:eastAsia="en-US"/>
        </w:rPr>
        <w:t xml:space="preserve"> граждан, получивших </w:t>
      </w:r>
      <w:r w:rsidRPr="008B1783">
        <w:rPr>
          <w:rFonts w:eastAsia="Calibri"/>
          <w:sz w:val="28"/>
          <w:szCs w:val="28"/>
          <w:lang w:eastAsia="en-US"/>
        </w:rPr>
        <w:t xml:space="preserve">поддержку в рамках федерального проекта, нарастающим итогом </w:t>
      </w:r>
      <w:r w:rsidR="00EB2C9F" w:rsidRPr="008B1783">
        <w:rPr>
          <w:rFonts w:eastAsia="Calibri"/>
          <w:sz w:val="28"/>
          <w:szCs w:val="28"/>
          <w:lang w:eastAsia="en-US"/>
        </w:rPr>
        <w:t>–</w:t>
      </w:r>
      <w:r w:rsidRPr="008B1783">
        <w:rPr>
          <w:rFonts w:eastAsia="Calibri"/>
          <w:sz w:val="28"/>
          <w:szCs w:val="28"/>
          <w:lang w:eastAsia="en-US"/>
        </w:rPr>
        <w:t xml:space="preserve"> </w:t>
      </w:r>
      <w:r w:rsidR="00B24738">
        <w:rPr>
          <w:rFonts w:eastAsia="Calibri"/>
          <w:sz w:val="28"/>
          <w:szCs w:val="28"/>
          <w:lang w:eastAsia="en-US"/>
        </w:rPr>
        <w:t>8,867</w:t>
      </w:r>
      <w:r w:rsidR="009836F2" w:rsidRPr="008B1783">
        <w:rPr>
          <w:rFonts w:eastAsia="Calibri"/>
          <w:sz w:val="28"/>
          <w:szCs w:val="28"/>
          <w:lang w:eastAsia="en-US"/>
        </w:rPr>
        <w:t xml:space="preserve"> тыс. ед. (план </w:t>
      </w:r>
      <w:r w:rsidRPr="008B1783">
        <w:rPr>
          <w:rFonts w:eastAsia="Calibri"/>
          <w:sz w:val="28"/>
          <w:szCs w:val="28"/>
          <w:lang w:eastAsia="en-US"/>
        </w:rPr>
        <w:t>2,884 тыс. ед.</w:t>
      </w:r>
      <w:r w:rsidR="00B24738">
        <w:rPr>
          <w:rFonts w:eastAsia="Calibri"/>
          <w:sz w:val="28"/>
          <w:szCs w:val="28"/>
          <w:lang w:eastAsia="en-US"/>
        </w:rPr>
        <w:t>), что составляет 307,5</w:t>
      </w:r>
      <w:r w:rsidR="009836F2" w:rsidRPr="008B1783">
        <w:rPr>
          <w:rFonts w:eastAsia="Calibri"/>
          <w:sz w:val="28"/>
          <w:szCs w:val="28"/>
          <w:lang w:eastAsia="en-US"/>
        </w:rPr>
        <w:t xml:space="preserve"> % от плана</w:t>
      </w:r>
      <w:r w:rsidRPr="008B1783">
        <w:rPr>
          <w:rFonts w:eastAsia="Calibri"/>
          <w:sz w:val="28"/>
          <w:szCs w:val="28"/>
          <w:lang w:eastAsia="en-US"/>
        </w:rPr>
        <w:t>;</w:t>
      </w:r>
    </w:p>
    <w:p w:rsidR="00BA7BBB" w:rsidRPr="008B1783" w:rsidRDefault="00EB2C9F" w:rsidP="0022293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783">
        <w:rPr>
          <w:rFonts w:eastAsia="Calibri"/>
          <w:sz w:val="28"/>
          <w:szCs w:val="28"/>
          <w:lang w:eastAsia="en-US"/>
        </w:rPr>
        <w:t xml:space="preserve">доля субъектов МСП, охваченных услугами центров «Мой бизнес» </w:t>
      </w:r>
      <w:r w:rsidRPr="008B1783">
        <w:rPr>
          <w:rFonts w:eastAsia="Calibri"/>
          <w:sz w:val="28"/>
          <w:szCs w:val="28"/>
          <w:lang w:eastAsia="en-US"/>
        </w:rPr>
        <w:br/>
        <w:t>– 3</w:t>
      </w:r>
      <w:r w:rsidR="00B24738">
        <w:rPr>
          <w:rFonts w:eastAsia="Calibri"/>
          <w:sz w:val="28"/>
          <w:szCs w:val="28"/>
          <w:lang w:eastAsia="en-US"/>
        </w:rPr>
        <w:t>,18</w:t>
      </w:r>
      <w:r w:rsidR="009836F2" w:rsidRPr="008B1783">
        <w:rPr>
          <w:rFonts w:eastAsia="Calibri"/>
          <w:sz w:val="28"/>
          <w:szCs w:val="28"/>
          <w:lang w:eastAsia="en-US"/>
        </w:rPr>
        <w:t xml:space="preserve"> % (план 3</w:t>
      </w:r>
      <w:r w:rsidRPr="008B1783">
        <w:rPr>
          <w:rFonts w:eastAsia="Calibri"/>
          <w:sz w:val="28"/>
          <w:szCs w:val="28"/>
          <w:lang w:eastAsia="en-US"/>
        </w:rPr>
        <w:t xml:space="preserve"> %</w:t>
      </w:r>
      <w:r w:rsidR="00867C52">
        <w:rPr>
          <w:rFonts w:eastAsia="Calibri"/>
          <w:sz w:val="28"/>
          <w:szCs w:val="28"/>
          <w:lang w:eastAsia="en-US"/>
        </w:rPr>
        <w:t>), что составляет 106,0</w:t>
      </w:r>
      <w:r w:rsidR="009836F2" w:rsidRPr="008B1783">
        <w:rPr>
          <w:rFonts w:eastAsia="Calibri"/>
          <w:sz w:val="28"/>
          <w:szCs w:val="28"/>
          <w:lang w:eastAsia="en-US"/>
        </w:rPr>
        <w:t xml:space="preserve"> % от плана</w:t>
      </w:r>
      <w:r w:rsidRPr="008B1783">
        <w:rPr>
          <w:rFonts w:eastAsia="Calibri"/>
          <w:sz w:val="28"/>
          <w:szCs w:val="28"/>
          <w:lang w:eastAsia="en-US"/>
        </w:rPr>
        <w:t>.</w:t>
      </w:r>
    </w:p>
    <w:p w:rsidR="00B03361" w:rsidRPr="008B1783" w:rsidRDefault="00B03361" w:rsidP="00B03361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На основании вышеизложенного считаем мероприятие выполненным.</w:t>
      </w:r>
    </w:p>
    <w:p w:rsidR="00A65C12" w:rsidRPr="008B1783" w:rsidRDefault="00687A97" w:rsidP="00A65C12">
      <w:pPr>
        <w:suppressAutoHyphens/>
        <w:ind w:firstLine="709"/>
        <w:jc w:val="both"/>
        <w:rPr>
          <w:i/>
          <w:sz w:val="28"/>
          <w:szCs w:val="28"/>
        </w:rPr>
      </w:pPr>
      <w:r w:rsidRPr="008B1783">
        <w:rPr>
          <w:i/>
          <w:sz w:val="28"/>
          <w:szCs w:val="28"/>
        </w:rPr>
        <w:t>Пункт 1.2.3.2</w:t>
      </w:r>
      <w:r w:rsidR="00A65C12" w:rsidRPr="008B1783">
        <w:rPr>
          <w:i/>
          <w:sz w:val="28"/>
          <w:szCs w:val="28"/>
        </w:rPr>
        <w:t xml:space="preserve"> «Предоставление субсидий Фонду «Центр координации поддержки экспортно-ориентированных субъектов малого и среднего предпринимательства» на обеспечение его деятельности в целях развития малого и среднего предпринимательства».</w:t>
      </w:r>
    </w:p>
    <w:p w:rsidR="00A65C12" w:rsidRPr="008B1783" w:rsidRDefault="00A65C12" w:rsidP="00A65C12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Средства предусмотрены в объёме </w:t>
      </w:r>
      <w:r w:rsidR="004776B9" w:rsidRPr="008B1783">
        <w:rPr>
          <w:sz w:val="28"/>
          <w:szCs w:val="28"/>
        </w:rPr>
        <w:t>78 8</w:t>
      </w:r>
      <w:r w:rsidR="00202FB8" w:rsidRPr="008B1783">
        <w:rPr>
          <w:sz w:val="28"/>
          <w:szCs w:val="28"/>
        </w:rPr>
        <w:t>97,1</w:t>
      </w:r>
      <w:r w:rsidRPr="008B1783">
        <w:rPr>
          <w:sz w:val="28"/>
          <w:szCs w:val="28"/>
        </w:rPr>
        <w:t xml:space="preserve"> тыс. рублей, в том числе за счет средств краевого бюджета – </w:t>
      </w:r>
      <w:r w:rsidR="004776B9" w:rsidRPr="008B1783">
        <w:rPr>
          <w:sz w:val="28"/>
          <w:szCs w:val="28"/>
        </w:rPr>
        <w:t>9 5</w:t>
      </w:r>
      <w:r w:rsidR="00202FB8" w:rsidRPr="008B1783">
        <w:rPr>
          <w:sz w:val="28"/>
          <w:szCs w:val="28"/>
        </w:rPr>
        <w:t>00,0</w:t>
      </w:r>
      <w:r w:rsidRPr="008B1783">
        <w:rPr>
          <w:sz w:val="28"/>
          <w:szCs w:val="28"/>
        </w:rPr>
        <w:t xml:space="preserve"> тыс. рублей, за счет средств федерального бюджета – </w:t>
      </w:r>
      <w:r w:rsidR="00202FB8" w:rsidRPr="008B1783">
        <w:rPr>
          <w:sz w:val="28"/>
          <w:szCs w:val="28"/>
        </w:rPr>
        <w:t>69 397,1</w:t>
      </w:r>
      <w:r w:rsidR="006F3C22" w:rsidRPr="008B1783">
        <w:rPr>
          <w:sz w:val="28"/>
          <w:szCs w:val="28"/>
        </w:rPr>
        <w:t xml:space="preserve"> тыс. рублей, профинансировано 7</w:t>
      </w:r>
      <w:r w:rsidR="00932058" w:rsidRPr="008B1783">
        <w:rPr>
          <w:sz w:val="28"/>
          <w:szCs w:val="28"/>
        </w:rPr>
        <w:t>8 897,1</w:t>
      </w:r>
      <w:r w:rsidR="006F3C22" w:rsidRPr="008B1783">
        <w:rPr>
          <w:sz w:val="28"/>
          <w:szCs w:val="28"/>
        </w:rPr>
        <w:t xml:space="preserve"> тыс. </w:t>
      </w:r>
      <w:r w:rsidR="00D04FDA" w:rsidRPr="008B1783">
        <w:rPr>
          <w:sz w:val="28"/>
          <w:szCs w:val="28"/>
        </w:rPr>
        <w:t xml:space="preserve">рублей, или </w:t>
      </w:r>
      <w:r w:rsidR="00932058" w:rsidRPr="008B1783">
        <w:rPr>
          <w:sz w:val="28"/>
          <w:szCs w:val="28"/>
        </w:rPr>
        <w:t>100</w:t>
      </w:r>
      <w:r w:rsidR="00D04FDA" w:rsidRPr="008B1783">
        <w:rPr>
          <w:sz w:val="28"/>
          <w:szCs w:val="28"/>
        </w:rPr>
        <w:t xml:space="preserve"> % от предусмотренного лимита.</w:t>
      </w:r>
    </w:p>
    <w:p w:rsidR="00A65C12" w:rsidRPr="008B1783" w:rsidRDefault="00A65C12" w:rsidP="00A65C12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Основное направление деятельности Фонда «Центр координации поддержки экспортно-ориентированных субъектов малого и среднего предприни</w:t>
      </w:r>
      <w:r w:rsidR="00E75028">
        <w:rPr>
          <w:sz w:val="28"/>
          <w:szCs w:val="28"/>
        </w:rPr>
        <w:t>мательства» (далее – Фонд) –</w:t>
      </w:r>
      <w:r w:rsidRPr="008B1783">
        <w:rPr>
          <w:sz w:val="28"/>
          <w:szCs w:val="28"/>
        </w:rPr>
        <w:t xml:space="preserve"> оказание бесплатной информационно-консультационной, аналитической и организационной поддержки экспортно-ориентированным предприятиям региона в том числе: консультационное содействие субъектам </w:t>
      </w:r>
      <w:r w:rsidR="00E75028">
        <w:rPr>
          <w:sz w:val="28"/>
          <w:szCs w:val="28"/>
        </w:rPr>
        <w:t xml:space="preserve">МСП </w:t>
      </w:r>
      <w:r w:rsidRPr="008B1783">
        <w:rPr>
          <w:sz w:val="28"/>
          <w:szCs w:val="28"/>
        </w:rPr>
        <w:t xml:space="preserve">по организации и ведению внешнеэкономической деятельности; содействие экспортно-ориентированным субъектам </w:t>
      </w:r>
      <w:r w:rsidR="00E75028">
        <w:rPr>
          <w:sz w:val="28"/>
          <w:szCs w:val="28"/>
        </w:rPr>
        <w:t xml:space="preserve">МСП </w:t>
      </w:r>
      <w:r w:rsidRPr="008B1783">
        <w:rPr>
          <w:sz w:val="28"/>
          <w:szCs w:val="28"/>
        </w:rPr>
        <w:t xml:space="preserve">Краснодарского края в выходе на зарубежные рынки, поиск потенциальных партнеров и инвесторов, а также сопровождение деловых встреч и переговоров с иностранными партнерами; организация и проведение бесплатных обучающих мероприятий (семинаров, </w:t>
      </w:r>
      <w:proofErr w:type="spellStart"/>
      <w:r w:rsidRPr="008B1783">
        <w:rPr>
          <w:sz w:val="28"/>
          <w:szCs w:val="28"/>
        </w:rPr>
        <w:t>вебинаров</w:t>
      </w:r>
      <w:proofErr w:type="spellEnd"/>
      <w:r w:rsidRPr="008B1783">
        <w:rPr>
          <w:sz w:val="28"/>
          <w:szCs w:val="28"/>
        </w:rPr>
        <w:t>, тренингов) для повышения профессиональных знаний и навыков, а также вовлечения экспортно-</w:t>
      </w:r>
      <w:r w:rsidRPr="008B1783">
        <w:rPr>
          <w:sz w:val="28"/>
          <w:szCs w:val="28"/>
        </w:rPr>
        <w:lastRenderedPageBreak/>
        <w:t xml:space="preserve">ориентированных субъектов </w:t>
      </w:r>
      <w:r w:rsidR="00E75028">
        <w:rPr>
          <w:sz w:val="28"/>
          <w:szCs w:val="28"/>
        </w:rPr>
        <w:t xml:space="preserve">МСП </w:t>
      </w:r>
      <w:r w:rsidRPr="008B1783">
        <w:rPr>
          <w:sz w:val="28"/>
          <w:szCs w:val="28"/>
        </w:rPr>
        <w:t xml:space="preserve">во внешнеэкономическую деятельность; организация и проведение конференций, круглых столов, презентаций региона и иных </w:t>
      </w:r>
      <w:proofErr w:type="spellStart"/>
      <w:r w:rsidRPr="008B1783">
        <w:rPr>
          <w:sz w:val="28"/>
          <w:szCs w:val="28"/>
        </w:rPr>
        <w:t>промоутерских</w:t>
      </w:r>
      <w:proofErr w:type="spellEnd"/>
      <w:r w:rsidRPr="008B1783">
        <w:rPr>
          <w:sz w:val="28"/>
          <w:szCs w:val="28"/>
        </w:rPr>
        <w:t xml:space="preserve"> мероприятий, организованных </w:t>
      </w:r>
      <w:r w:rsidR="00E75028">
        <w:rPr>
          <w:sz w:val="28"/>
          <w:szCs w:val="28"/>
        </w:rPr>
        <w:t>для поддержки участников внешне</w:t>
      </w:r>
      <w:r w:rsidRPr="008B1783">
        <w:rPr>
          <w:sz w:val="28"/>
          <w:szCs w:val="28"/>
        </w:rPr>
        <w:t xml:space="preserve">экономической деятельности Краснодарского края; организация и проведение зарубежных деловых поездок (бизнес-миссий) для представителей экспортно-ориентированных субъектов </w:t>
      </w:r>
      <w:r w:rsidR="00E75028">
        <w:rPr>
          <w:sz w:val="28"/>
          <w:szCs w:val="28"/>
        </w:rPr>
        <w:t xml:space="preserve">МСП </w:t>
      </w:r>
      <w:r w:rsidRPr="008B1783">
        <w:rPr>
          <w:sz w:val="28"/>
          <w:szCs w:val="28"/>
        </w:rPr>
        <w:t>края; организация участия предприятий региона в коллективных стендах в рамках зарубежных мероприятий (выставки, форумы); продвижение внешнеэкономических проектов региональных экспортеров, сопровождение и экспертиза внешнеторговых контрактов, проведение маркетинговых исследований зарубежных рынков; переводы презентационных материалов, устные переводы при проведении переговоров, адаптация и переводы сайтов краевых экспортеров; ведение и обновление специализированного сайта, направленного на поддержку экспорта в Краснодарском крае (www.kubanexport.ru); организация приема и переговоров представителей зарубежных партнеров с заинтересованными в сотрудничестве предприятиями Краснодарского края.</w:t>
      </w:r>
    </w:p>
    <w:p w:rsidR="009836F2" w:rsidRPr="008B1783" w:rsidRDefault="00E75028" w:rsidP="009836F2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635CEE">
        <w:rPr>
          <w:rFonts w:eastAsia="Calibri"/>
          <w:sz w:val="28"/>
          <w:szCs w:val="28"/>
          <w:lang w:eastAsia="en-US"/>
        </w:rPr>
        <w:t xml:space="preserve"> 2019 г.</w:t>
      </w:r>
      <w:r w:rsidR="009836F2" w:rsidRPr="008B1783">
        <w:rPr>
          <w:rFonts w:eastAsia="Calibri"/>
          <w:sz w:val="28"/>
          <w:szCs w:val="28"/>
          <w:lang w:eastAsia="en-US"/>
        </w:rPr>
        <w:t xml:space="preserve"> в рамках реализации мероприятия</w:t>
      </w:r>
      <w:r w:rsidR="009836F2" w:rsidRPr="008B1783">
        <w:rPr>
          <w:sz w:val="28"/>
          <w:szCs w:val="28"/>
        </w:rPr>
        <w:t xml:space="preserve"> достигнут следующий показатель:</w:t>
      </w:r>
    </w:p>
    <w:p w:rsidR="009836F2" w:rsidRPr="008B1783" w:rsidRDefault="00202FB8" w:rsidP="00B845E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783">
        <w:rPr>
          <w:rFonts w:eastAsia="Calibri"/>
          <w:sz w:val="28"/>
          <w:szCs w:val="28"/>
          <w:lang w:eastAsia="en-US"/>
        </w:rPr>
        <w:t>количество субъектов МСП, выведенных на экспорт при поддержке центров (агентств) координации поддержки экспортно-ориентированных субъектов МСП</w:t>
      </w:r>
      <w:r w:rsidR="00940AC5" w:rsidRPr="008B1783">
        <w:rPr>
          <w:rFonts w:eastAsia="Calibri"/>
          <w:sz w:val="28"/>
          <w:szCs w:val="28"/>
          <w:lang w:eastAsia="en-US"/>
        </w:rPr>
        <w:t>, нарастающим итогом</w:t>
      </w:r>
      <w:r w:rsidR="009836F2" w:rsidRPr="008B1783">
        <w:rPr>
          <w:rFonts w:eastAsia="Calibri"/>
          <w:sz w:val="28"/>
          <w:szCs w:val="28"/>
          <w:lang w:eastAsia="en-US"/>
        </w:rPr>
        <w:t xml:space="preserve"> – 91</w:t>
      </w:r>
      <w:r w:rsidRPr="008B1783">
        <w:rPr>
          <w:rFonts w:eastAsia="Calibri"/>
          <w:sz w:val="28"/>
          <w:szCs w:val="28"/>
          <w:lang w:eastAsia="en-US"/>
        </w:rPr>
        <w:t xml:space="preserve"> ед.</w:t>
      </w:r>
      <w:r w:rsidR="009836F2" w:rsidRPr="008B1783">
        <w:rPr>
          <w:rFonts w:eastAsia="Calibri"/>
          <w:sz w:val="28"/>
          <w:szCs w:val="28"/>
          <w:lang w:eastAsia="en-US"/>
        </w:rPr>
        <w:t xml:space="preserve"> (план 90 ед.), что составляет</w:t>
      </w:r>
      <w:r w:rsidR="009836F2" w:rsidRPr="008B1783">
        <w:rPr>
          <w:rFonts w:eastAsia="Calibri"/>
          <w:sz w:val="28"/>
          <w:szCs w:val="28"/>
          <w:lang w:eastAsia="en-US"/>
        </w:rPr>
        <w:br/>
        <w:t>101,1 % от плана.</w:t>
      </w:r>
    </w:p>
    <w:p w:rsidR="00B03361" w:rsidRPr="008B1783" w:rsidRDefault="00B03361" w:rsidP="00B03361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На основании вышеизложенного считаем мероприятие выполненным.</w:t>
      </w:r>
    </w:p>
    <w:p w:rsidR="00B845E3" w:rsidRPr="008B1783" w:rsidRDefault="00687A97" w:rsidP="00B845E3">
      <w:pPr>
        <w:suppressAutoHyphens/>
        <w:ind w:firstLine="709"/>
        <w:jc w:val="both"/>
        <w:rPr>
          <w:i/>
          <w:sz w:val="28"/>
          <w:szCs w:val="28"/>
        </w:rPr>
      </w:pPr>
      <w:r w:rsidRPr="008B1783">
        <w:rPr>
          <w:i/>
          <w:sz w:val="28"/>
          <w:szCs w:val="28"/>
        </w:rPr>
        <w:t>Пункт 1.2.3.4</w:t>
      </w:r>
      <w:r w:rsidR="00B845E3" w:rsidRPr="008B1783">
        <w:rPr>
          <w:i/>
          <w:sz w:val="28"/>
          <w:szCs w:val="28"/>
        </w:rPr>
        <w:t xml:space="preserve"> «Предоставление субсидий унитарной некоммерческой организации «Фонд развития бизнеса Краснодарского края» на обеспечение деятельности </w:t>
      </w:r>
      <w:proofErr w:type="spellStart"/>
      <w:r w:rsidR="00B845E3" w:rsidRPr="008B1783">
        <w:rPr>
          <w:i/>
          <w:sz w:val="28"/>
          <w:szCs w:val="28"/>
        </w:rPr>
        <w:t>коворкинг</w:t>
      </w:r>
      <w:proofErr w:type="spellEnd"/>
      <w:r w:rsidR="00B845E3" w:rsidRPr="008B1783">
        <w:rPr>
          <w:i/>
          <w:sz w:val="28"/>
          <w:szCs w:val="28"/>
        </w:rPr>
        <w:t>-центра в целях развития малого предпринимательства».</w:t>
      </w:r>
    </w:p>
    <w:p w:rsidR="009836F2" w:rsidRPr="008B1783" w:rsidRDefault="00B845E3" w:rsidP="009836F2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Средства из краевого бюджета предусмотрены в объёме </w:t>
      </w:r>
      <w:r w:rsidRPr="008B1783">
        <w:rPr>
          <w:sz w:val="28"/>
          <w:szCs w:val="28"/>
        </w:rPr>
        <w:br/>
      </w:r>
      <w:r w:rsidR="00B2472A" w:rsidRPr="008B1783">
        <w:rPr>
          <w:sz w:val="28"/>
          <w:szCs w:val="28"/>
        </w:rPr>
        <w:t xml:space="preserve">2 </w:t>
      </w:r>
      <w:r w:rsidR="007C6042" w:rsidRPr="008B1783">
        <w:rPr>
          <w:sz w:val="28"/>
          <w:szCs w:val="28"/>
        </w:rPr>
        <w:t>723</w:t>
      </w:r>
      <w:r w:rsidRPr="008B1783">
        <w:rPr>
          <w:sz w:val="28"/>
          <w:szCs w:val="28"/>
        </w:rPr>
        <w:t xml:space="preserve">,0 </w:t>
      </w:r>
      <w:r w:rsidR="009836F2" w:rsidRPr="008B1783">
        <w:rPr>
          <w:sz w:val="28"/>
          <w:szCs w:val="28"/>
        </w:rPr>
        <w:t>тыс. рублей, профинансировано 2 723,0 тыс. рублей, или 100 %</w:t>
      </w:r>
      <w:r w:rsidR="009836F2" w:rsidRPr="008B1783">
        <w:rPr>
          <w:sz w:val="28"/>
          <w:szCs w:val="28"/>
        </w:rPr>
        <w:br/>
        <w:t>от предусмотренного лимита.</w:t>
      </w:r>
    </w:p>
    <w:p w:rsidR="00B845E3" w:rsidRPr="008B1783" w:rsidRDefault="00B845E3" w:rsidP="00B845E3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Реализация мероприятия направлена на обеспечение деятельности в Краснодарском крае первого государственного </w:t>
      </w:r>
      <w:proofErr w:type="spellStart"/>
      <w:r w:rsidRPr="008B1783">
        <w:rPr>
          <w:sz w:val="28"/>
          <w:szCs w:val="28"/>
        </w:rPr>
        <w:t>коворкинг</w:t>
      </w:r>
      <w:proofErr w:type="spellEnd"/>
      <w:r w:rsidRPr="008B1783">
        <w:rPr>
          <w:sz w:val="28"/>
          <w:szCs w:val="28"/>
        </w:rPr>
        <w:t xml:space="preserve">-центра «Место действия». В одном здании с региональным Центром поддержки предпринимательства разместили 24 стационарных рабочих места, а также более 30 свободных, оснащенных всем необходимым для работы оборудованием. </w:t>
      </w:r>
    </w:p>
    <w:p w:rsidR="00B845E3" w:rsidRPr="008B1783" w:rsidRDefault="00B845E3" w:rsidP="00B845E3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Начинающие бизнесмены получили бесплатные рабочие места, бесплатное правовое, бухгалтерское и информационное сопровождение. </w:t>
      </w:r>
      <w:r w:rsidRPr="008B1783">
        <w:rPr>
          <w:sz w:val="28"/>
          <w:szCs w:val="28"/>
        </w:rPr>
        <w:br/>
        <w:t xml:space="preserve">За каждым резидентом закреплен наставник из числа успешных бизнесменов, что позволяет начинающим предпринимателям получать практические навыки ведения хозяйственной деятельности. Площадка позволяет </w:t>
      </w:r>
      <w:proofErr w:type="spellStart"/>
      <w:r w:rsidRPr="008B1783">
        <w:rPr>
          <w:sz w:val="28"/>
          <w:szCs w:val="28"/>
        </w:rPr>
        <w:t>стартапам</w:t>
      </w:r>
      <w:proofErr w:type="spellEnd"/>
      <w:r w:rsidRPr="008B1783">
        <w:rPr>
          <w:sz w:val="28"/>
          <w:szCs w:val="28"/>
        </w:rPr>
        <w:t xml:space="preserve"> снизить издержки, связанные с ведением бизнеса, на самом сложном начальном этапе.</w:t>
      </w:r>
    </w:p>
    <w:p w:rsidR="00914F58" w:rsidRPr="008B1783" w:rsidRDefault="008418AE" w:rsidP="00C5580E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По состоянию на 31 декабря 2019 г.</w:t>
      </w:r>
      <w:r w:rsidR="00653B2A" w:rsidRPr="008B1783">
        <w:rPr>
          <w:sz w:val="28"/>
          <w:szCs w:val="28"/>
        </w:rPr>
        <w:t xml:space="preserve"> </w:t>
      </w:r>
      <w:r w:rsidR="0013776F" w:rsidRPr="008B1783">
        <w:rPr>
          <w:sz w:val="28"/>
          <w:szCs w:val="28"/>
        </w:rPr>
        <w:t xml:space="preserve">в </w:t>
      </w:r>
      <w:r w:rsidR="00653B2A" w:rsidRPr="008B1783">
        <w:rPr>
          <w:sz w:val="28"/>
          <w:szCs w:val="28"/>
        </w:rPr>
        <w:t xml:space="preserve">рамках реализации мероприятия </w:t>
      </w:r>
      <w:r w:rsidR="00126E3B" w:rsidRPr="008B1783">
        <w:rPr>
          <w:sz w:val="28"/>
          <w:szCs w:val="28"/>
        </w:rPr>
        <w:t>получил</w:t>
      </w:r>
      <w:r w:rsidR="00E47653" w:rsidRPr="008B1783">
        <w:rPr>
          <w:sz w:val="28"/>
          <w:szCs w:val="28"/>
        </w:rPr>
        <w:t>и</w:t>
      </w:r>
      <w:r w:rsidR="00653B2A" w:rsidRPr="008B1783">
        <w:rPr>
          <w:sz w:val="28"/>
          <w:szCs w:val="28"/>
        </w:rPr>
        <w:t xml:space="preserve"> </w:t>
      </w:r>
      <w:r w:rsidR="00E47653" w:rsidRPr="008B1783">
        <w:rPr>
          <w:sz w:val="28"/>
          <w:szCs w:val="28"/>
        </w:rPr>
        <w:t xml:space="preserve">поддержку </w:t>
      </w:r>
      <w:r w:rsidR="00F440A2" w:rsidRPr="008B1783">
        <w:rPr>
          <w:sz w:val="28"/>
          <w:szCs w:val="28"/>
        </w:rPr>
        <w:t>–</w:t>
      </w:r>
      <w:r w:rsidR="00E47653" w:rsidRPr="008B1783">
        <w:rPr>
          <w:sz w:val="28"/>
          <w:szCs w:val="28"/>
        </w:rPr>
        <w:t xml:space="preserve"> 37</w:t>
      </w:r>
      <w:r w:rsidR="00A45E67" w:rsidRPr="008B1783">
        <w:rPr>
          <w:sz w:val="28"/>
          <w:szCs w:val="28"/>
        </w:rPr>
        <w:t xml:space="preserve"> субъект</w:t>
      </w:r>
      <w:r w:rsidR="00E47653" w:rsidRPr="008B1783">
        <w:rPr>
          <w:sz w:val="28"/>
          <w:szCs w:val="28"/>
        </w:rPr>
        <w:t>ов</w:t>
      </w:r>
      <w:r w:rsidR="005463FA" w:rsidRPr="008B1783">
        <w:rPr>
          <w:sz w:val="28"/>
          <w:szCs w:val="28"/>
        </w:rPr>
        <w:t xml:space="preserve"> малого предпринимательства</w:t>
      </w:r>
      <w:r w:rsidR="00E47653" w:rsidRPr="008B1783">
        <w:rPr>
          <w:sz w:val="28"/>
          <w:szCs w:val="28"/>
        </w:rPr>
        <w:t xml:space="preserve">, </w:t>
      </w:r>
      <w:r w:rsidR="005463FA" w:rsidRPr="008B1783">
        <w:rPr>
          <w:sz w:val="28"/>
          <w:szCs w:val="28"/>
        </w:rPr>
        <w:t xml:space="preserve">(план </w:t>
      </w:r>
      <w:r w:rsidR="00653B2A" w:rsidRPr="008B1783">
        <w:rPr>
          <w:sz w:val="28"/>
          <w:szCs w:val="28"/>
        </w:rPr>
        <w:t xml:space="preserve">34 </w:t>
      </w:r>
      <w:r w:rsidR="00126E3B" w:rsidRPr="008B1783">
        <w:rPr>
          <w:sz w:val="28"/>
          <w:szCs w:val="28"/>
        </w:rPr>
        <w:t>субъекта</w:t>
      </w:r>
      <w:r w:rsidR="00653B2A" w:rsidRPr="008B1783">
        <w:rPr>
          <w:sz w:val="28"/>
          <w:szCs w:val="28"/>
        </w:rPr>
        <w:t xml:space="preserve"> малого пре</w:t>
      </w:r>
      <w:r w:rsidR="00914F58" w:rsidRPr="008B1783">
        <w:rPr>
          <w:sz w:val="28"/>
          <w:szCs w:val="28"/>
        </w:rPr>
        <w:t>дпринимательства</w:t>
      </w:r>
      <w:r w:rsidR="005463FA" w:rsidRPr="008B1783">
        <w:rPr>
          <w:sz w:val="28"/>
          <w:szCs w:val="28"/>
        </w:rPr>
        <w:t xml:space="preserve">), что составляет </w:t>
      </w:r>
      <w:r w:rsidR="00E47653" w:rsidRPr="008B1783">
        <w:rPr>
          <w:sz w:val="28"/>
          <w:szCs w:val="28"/>
        </w:rPr>
        <w:t>108,8</w:t>
      </w:r>
      <w:r w:rsidR="00A45E67" w:rsidRPr="008B1783">
        <w:rPr>
          <w:sz w:val="28"/>
          <w:szCs w:val="28"/>
        </w:rPr>
        <w:t xml:space="preserve"> </w:t>
      </w:r>
      <w:r w:rsidR="005463FA" w:rsidRPr="008B1783">
        <w:rPr>
          <w:sz w:val="28"/>
          <w:szCs w:val="28"/>
        </w:rPr>
        <w:t>% от плана.</w:t>
      </w:r>
    </w:p>
    <w:p w:rsidR="00A65C12" w:rsidRPr="008B1783" w:rsidRDefault="00687A97" w:rsidP="00C5580E">
      <w:pPr>
        <w:suppressAutoHyphens/>
        <w:ind w:firstLine="709"/>
        <w:jc w:val="both"/>
        <w:rPr>
          <w:i/>
          <w:sz w:val="28"/>
          <w:szCs w:val="28"/>
        </w:rPr>
      </w:pPr>
      <w:r w:rsidRPr="008B1783">
        <w:rPr>
          <w:i/>
          <w:sz w:val="28"/>
          <w:szCs w:val="28"/>
        </w:rPr>
        <w:lastRenderedPageBreak/>
        <w:t>Пункт 1.</w:t>
      </w:r>
      <w:r w:rsidRPr="00897DAF">
        <w:rPr>
          <w:i/>
          <w:sz w:val="28"/>
          <w:szCs w:val="28"/>
        </w:rPr>
        <w:t>2.3.5</w:t>
      </w:r>
      <w:r w:rsidR="007E350A" w:rsidRPr="00897DAF">
        <w:rPr>
          <w:i/>
          <w:sz w:val="28"/>
          <w:szCs w:val="28"/>
        </w:rPr>
        <w:t xml:space="preserve"> «Предоставление субсидий унитарной некоммерческой организации «Фонд развития бизнеса Краснодарского края» на обеспечение деятельности инновационного центра в целях развития малого и среднего предпринимательства»</w:t>
      </w:r>
      <w:r w:rsidR="00DC7AB6" w:rsidRPr="00897DAF">
        <w:rPr>
          <w:i/>
          <w:sz w:val="28"/>
          <w:szCs w:val="28"/>
        </w:rPr>
        <w:t>.</w:t>
      </w:r>
    </w:p>
    <w:p w:rsidR="007C6042" w:rsidRPr="008B1783" w:rsidRDefault="008628D9" w:rsidP="007C6042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sz w:val="28"/>
          <w:szCs w:val="28"/>
        </w:rPr>
        <w:t xml:space="preserve">Средства из краевого бюджета предусмотрены в объёме </w:t>
      </w:r>
      <w:r w:rsidRPr="008B1783">
        <w:rPr>
          <w:sz w:val="28"/>
          <w:szCs w:val="28"/>
        </w:rPr>
        <w:br/>
        <w:t>8 000,0 тыс. рублей</w:t>
      </w:r>
      <w:r w:rsidR="007C6042" w:rsidRPr="008B1783">
        <w:rPr>
          <w:sz w:val="28"/>
          <w:szCs w:val="28"/>
        </w:rPr>
        <w:t>, профинансировано 8 000,0 тыс. рублей, или 100 % от предусмотренного лимита.</w:t>
      </w:r>
    </w:p>
    <w:p w:rsidR="008628D9" w:rsidRPr="008B1783" w:rsidRDefault="008628D9" w:rsidP="008628D9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Инновационный центр является структурным подразделением унитарной некоммерческой организации «Фонд развития бизнеса Краснодарского края» (далее – инновационный центр).</w:t>
      </w:r>
    </w:p>
    <w:p w:rsidR="008628D9" w:rsidRPr="008B1783" w:rsidRDefault="008628D9" w:rsidP="008628D9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В рамках своей деятельности инновационный центр оказывает на безвозмездной основе </w:t>
      </w:r>
      <w:r w:rsidRPr="008B1783">
        <w:rPr>
          <w:rFonts w:eastAsia="Calibri"/>
          <w:sz w:val="28"/>
          <w:szCs w:val="28"/>
        </w:rPr>
        <w:t>следующие основные виды деятельности, направленные на поддержку субъектов МСП, являющихся субъектами инновационной деятельности, а именно:</w:t>
      </w:r>
    </w:p>
    <w:p w:rsidR="008628D9" w:rsidRPr="008B1783" w:rsidRDefault="00996DE6" w:rsidP="00996DE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ab/>
      </w:r>
      <w:r w:rsidR="008628D9" w:rsidRPr="008B1783">
        <w:rPr>
          <w:rFonts w:eastAsia="Calibri"/>
          <w:sz w:val="28"/>
          <w:szCs w:val="28"/>
        </w:rPr>
        <w:t xml:space="preserve">поиск, оценка перспективности и отбор инновационных проектов для размещения в </w:t>
      </w:r>
      <w:proofErr w:type="spellStart"/>
      <w:r w:rsidR="008628D9" w:rsidRPr="008B1783">
        <w:rPr>
          <w:rFonts w:eastAsia="Calibri"/>
          <w:sz w:val="28"/>
          <w:szCs w:val="28"/>
        </w:rPr>
        <w:t>коворкинг</w:t>
      </w:r>
      <w:proofErr w:type="spellEnd"/>
      <w:r w:rsidR="008628D9" w:rsidRPr="008B1783">
        <w:rPr>
          <w:rFonts w:eastAsia="Calibri"/>
          <w:sz w:val="28"/>
          <w:szCs w:val="28"/>
        </w:rPr>
        <w:t>-центре;</w:t>
      </w:r>
    </w:p>
    <w:p w:rsidR="008628D9" w:rsidRPr="008B1783" w:rsidRDefault="00996DE6" w:rsidP="00996DE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ab/>
      </w:r>
      <w:r w:rsidR="008628D9" w:rsidRPr="008B1783">
        <w:rPr>
          <w:rFonts w:eastAsia="Calibri"/>
          <w:sz w:val="28"/>
          <w:szCs w:val="28"/>
        </w:rPr>
        <w:t>мониторинг и анализ последовательности и эффективности шагов в создании стратегии выхода резидентов на рынок (маркетинг, финансовое планирование, разработка технологии, создание команды);</w:t>
      </w:r>
    </w:p>
    <w:p w:rsidR="008628D9" w:rsidRPr="008B1783" w:rsidRDefault="00996DE6" w:rsidP="00996DE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ab/>
      </w:r>
      <w:r w:rsidR="008628D9" w:rsidRPr="008B1783">
        <w:rPr>
          <w:rFonts w:eastAsia="Calibri"/>
          <w:sz w:val="28"/>
          <w:szCs w:val="28"/>
        </w:rPr>
        <w:t>внесение рекомендаций и принятие мер, направленных на развитие инновационного проекта;</w:t>
      </w:r>
    </w:p>
    <w:p w:rsidR="008628D9" w:rsidRPr="008B1783" w:rsidRDefault="00996DE6" w:rsidP="00996DE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ab/>
      </w:r>
      <w:r w:rsidR="008628D9" w:rsidRPr="008B1783">
        <w:rPr>
          <w:rFonts w:eastAsia="Calibri"/>
          <w:sz w:val="28"/>
          <w:szCs w:val="28"/>
        </w:rPr>
        <w:t>содействие в привлечении внешних средств для работы резидентов, в том числе грантов, субсидий или инвестиций;</w:t>
      </w:r>
    </w:p>
    <w:p w:rsidR="008628D9" w:rsidRPr="008B1783" w:rsidRDefault="00996DE6" w:rsidP="00996DE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ab/>
      </w:r>
      <w:r w:rsidR="008628D9" w:rsidRPr="008B1783">
        <w:rPr>
          <w:rFonts w:eastAsia="Calibri"/>
          <w:sz w:val="28"/>
          <w:szCs w:val="28"/>
        </w:rPr>
        <w:t>содействие в демонстрации продукции резидентов на российских и международных выставках;</w:t>
      </w:r>
    </w:p>
    <w:p w:rsidR="008628D9" w:rsidRPr="008B1783" w:rsidRDefault="00996DE6" w:rsidP="00996DE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ab/>
      </w:r>
      <w:r w:rsidR="008628D9" w:rsidRPr="008B1783">
        <w:rPr>
          <w:rFonts w:eastAsia="Calibri"/>
          <w:sz w:val="28"/>
          <w:szCs w:val="28"/>
        </w:rPr>
        <w:t>организация взаимодействия с компаниями сервисной инфраструктуры, инвестиционными (венчурными) компаниями, представителями федеральных органов исполнительной власти и органов исполнительной власти субъектов Российской Федерации, а также институтами развития;</w:t>
      </w:r>
    </w:p>
    <w:p w:rsidR="008628D9" w:rsidRPr="008B1783" w:rsidRDefault="00996DE6" w:rsidP="00996DE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ab/>
      </w:r>
      <w:r w:rsidR="008628D9" w:rsidRPr="008B1783">
        <w:rPr>
          <w:rFonts w:eastAsia="Calibri"/>
          <w:sz w:val="28"/>
          <w:szCs w:val="28"/>
        </w:rPr>
        <w:t>взаимодействие с научными организациями и образовательными организациями высшего образования;</w:t>
      </w:r>
    </w:p>
    <w:p w:rsidR="008628D9" w:rsidRPr="008B1783" w:rsidRDefault="00996DE6" w:rsidP="00996DE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ab/>
      </w:r>
      <w:r w:rsidR="008628D9" w:rsidRPr="008B1783">
        <w:rPr>
          <w:rFonts w:eastAsia="Calibri"/>
          <w:sz w:val="28"/>
          <w:szCs w:val="28"/>
        </w:rPr>
        <w:t>рекламно-просветительская деятельность в сфере технологического предпринимательства и повышение бизнес-активности населения;</w:t>
      </w:r>
    </w:p>
    <w:p w:rsidR="008628D9" w:rsidRPr="008B1783" w:rsidRDefault="00996DE6" w:rsidP="00996DE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ab/>
      </w:r>
      <w:r w:rsidR="008628D9" w:rsidRPr="008B1783">
        <w:rPr>
          <w:rFonts w:eastAsia="Calibri"/>
          <w:sz w:val="28"/>
          <w:szCs w:val="28"/>
        </w:rPr>
        <w:t>создание партнерской сети сервисных организаций;</w:t>
      </w:r>
    </w:p>
    <w:p w:rsidR="008628D9" w:rsidRPr="008B1783" w:rsidRDefault="00996DE6" w:rsidP="00996DE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ab/>
      </w:r>
      <w:r w:rsidR="008628D9" w:rsidRPr="008B1783">
        <w:rPr>
          <w:rFonts w:eastAsia="Calibri"/>
          <w:sz w:val="28"/>
          <w:szCs w:val="28"/>
        </w:rPr>
        <w:t>популяризация знаний в области интеллектуальной собственности;</w:t>
      </w:r>
    </w:p>
    <w:p w:rsidR="008628D9" w:rsidRPr="008B1783" w:rsidRDefault="00996DE6" w:rsidP="00996DE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ab/>
      </w:r>
      <w:r w:rsidR="008628D9" w:rsidRPr="008B1783">
        <w:rPr>
          <w:rFonts w:eastAsia="Calibri"/>
          <w:sz w:val="28"/>
          <w:szCs w:val="28"/>
        </w:rPr>
        <w:t>участие в организации обучающих семинаров с привлечением экспертов Федерального института промышленной собственности (</w:t>
      </w:r>
      <w:r w:rsidR="008269AB">
        <w:rPr>
          <w:rFonts w:eastAsia="Calibri"/>
          <w:sz w:val="28"/>
          <w:szCs w:val="28"/>
        </w:rPr>
        <w:t xml:space="preserve">далее – </w:t>
      </w:r>
      <w:r w:rsidR="008628D9" w:rsidRPr="008B1783">
        <w:rPr>
          <w:rFonts w:eastAsia="Calibri"/>
          <w:sz w:val="28"/>
          <w:szCs w:val="28"/>
        </w:rPr>
        <w:t>ФИПС) и Всемирной организации интеллектуальной собственности (</w:t>
      </w:r>
      <w:r w:rsidR="008269AB">
        <w:rPr>
          <w:rFonts w:eastAsia="Calibri"/>
          <w:sz w:val="28"/>
          <w:szCs w:val="28"/>
        </w:rPr>
        <w:t xml:space="preserve">далее – </w:t>
      </w:r>
      <w:r w:rsidR="008628D9" w:rsidRPr="008B1783">
        <w:rPr>
          <w:rFonts w:eastAsia="Calibri"/>
          <w:sz w:val="28"/>
          <w:szCs w:val="28"/>
        </w:rPr>
        <w:t>ВОИС);</w:t>
      </w:r>
    </w:p>
    <w:p w:rsidR="008628D9" w:rsidRPr="008B1783" w:rsidRDefault="00996DE6" w:rsidP="00996DE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ab/>
      </w:r>
      <w:r w:rsidR="008628D9" w:rsidRPr="008B1783">
        <w:rPr>
          <w:rFonts w:eastAsia="Calibri"/>
          <w:sz w:val="28"/>
          <w:szCs w:val="28"/>
        </w:rPr>
        <w:t>предоставление изобретателям и другим заинтересованным лицам удаленного доступа к патентной и иной научно-технической информации;</w:t>
      </w:r>
    </w:p>
    <w:p w:rsidR="008628D9" w:rsidRPr="008B1783" w:rsidRDefault="00996DE6" w:rsidP="00996DE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ab/>
      </w:r>
      <w:r w:rsidR="008628D9" w:rsidRPr="008B1783">
        <w:rPr>
          <w:rFonts w:eastAsia="Calibri"/>
          <w:sz w:val="28"/>
          <w:szCs w:val="28"/>
        </w:rPr>
        <w:t>оказание услуг по осуществлению поиска, подаче заявок, действующему законодательству в области интеллектуальной собственности, возможностям по получению консультации у специалистов ФИПС;</w:t>
      </w:r>
    </w:p>
    <w:p w:rsidR="008628D9" w:rsidRPr="008B1783" w:rsidRDefault="00996DE6" w:rsidP="00996DE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ab/>
      </w:r>
      <w:r w:rsidR="008628D9" w:rsidRPr="008B1783">
        <w:rPr>
          <w:rFonts w:eastAsia="Calibri"/>
          <w:sz w:val="28"/>
          <w:szCs w:val="28"/>
        </w:rPr>
        <w:t>взаимодействие с авторами научно-исследовательских работ, научно-</w:t>
      </w:r>
      <w:r w:rsidR="008628D9" w:rsidRPr="008B1783">
        <w:rPr>
          <w:rFonts w:eastAsia="Calibri"/>
          <w:sz w:val="28"/>
          <w:szCs w:val="28"/>
        </w:rPr>
        <w:lastRenderedPageBreak/>
        <w:t>исследовательских и опытно-конструкторских разработок и обладателями патентов на изобретения, полезные модели, промышленные образцы;</w:t>
      </w:r>
    </w:p>
    <w:p w:rsidR="008628D9" w:rsidRPr="008B1783" w:rsidRDefault="00996DE6" w:rsidP="00996DE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ab/>
      </w:r>
      <w:r w:rsidR="008628D9" w:rsidRPr="008B1783">
        <w:rPr>
          <w:rFonts w:eastAsia="Calibri"/>
          <w:sz w:val="28"/>
          <w:szCs w:val="28"/>
        </w:rPr>
        <w:t>консультации по подготовке заявок и проектов к подаче на конкурсы и программы Фонда содействия инновациям, АО «Российская венчурная компания», Фонд «</w:t>
      </w:r>
      <w:proofErr w:type="spellStart"/>
      <w:r w:rsidR="008628D9" w:rsidRPr="008B1783">
        <w:rPr>
          <w:rFonts w:eastAsia="Calibri"/>
          <w:sz w:val="28"/>
          <w:szCs w:val="28"/>
        </w:rPr>
        <w:t>Сколково</w:t>
      </w:r>
      <w:proofErr w:type="spellEnd"/>
      <w:r w:rsidR="008628D9" w:rsidRPr="008B1783">
        <w:rPr>
          <w:rFonts w:eastAsia="Calibri"/>
          <w:sz w:val="28"/>
          <w:szCs w:val="28"/>
        </w:rPr>
        <w:t xml:space="preserve">», </w:t>
      </w:r>
      <w:r w:rsidR="00000FD6" w:rsidRPr="008B1783">
        <w:rPr>
          <w:rFonts w:eastAsia="Calibri"/>
          <w:sz w:val="28"/>
          <w:szCs w:val="28"/>
        </w:rPr>
        <w:t>АО «</w:t>
      </w:r>
      <w:r w:rsidR="008628D9" w:rsidRPr="008B1783">
        <w:rPr>
          <w:rFonts w:eastAsia="Calibri"/>
          <w:sz w:val="28"/>
          <w:szCs w:val="28"/>
        </w:rPr>
        <w:t xml:space="preserve">Корпорация </w:t>
      </w:r>
      <w:r w:rsidR="008269AB">
        <w:rPr>
          <w:rFonts w:eastAsia="Calibri"/>
          <w:sz w:val="28"/>
          <w:szCs w:val="28"/>
        </w:rPr>
        <w:t>«</w:t>
      </w:r>
      <w:r w:rsidR="008628D9" w:rsidRPr="008B1783">
        <w:rPr>
          <w:rFonts w:eastAsia="Calibri"/>
          <w:sz w:val="28"/>
          <w:szCs w:val="28"/>
        </w:rPr>
        <w:t>МСП</w:t>
      </w:r>
      <w:r w:rsidR="00000FD6" w:rsidRPr="008B1783">
        <w:rPr>
          <w:rFonts w:eastAsia="Calibri"/>
          <w:sz w:val="28"/>
          <w:szCs w:val="28"/>
        </w:rPr>
        <w:t>»</w:t>
      </w:r>
      <w:r w:rsidR="008628D9" w:rsidRPr="008B1783">
        <w:rPr>
          <w:rFonts w:eastAsia="Calibri"/>
          <w:sz w:val="28"/>
          <w:szCs w:val="28"/>
        </w:rPr>
        <w:t>;</w:t>
      </w:r>
    </w:p>
    <w:p w:rsidR="008628D9" w:rsidRPr="008B1783" w:rsidRDefault="008628D9" w:rsidP="00000FD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 xml:space="preserve">сбор и передача отчетности центров поддержки технологий и инноваций, осуществляющих деятельность на территории Краснодарского края, </w:t>
      </w:r>
      <w:r w:rsidR="004776B9" w:rsidRPr="008B1783">
        <w:rPr>
          <w:rFonts w:eastAsia="Calibri"/>
          <w:sz w:val="28"/>
          <w:szCs w:val="28"/>
        </w:rPr>
        <w:t>в ФИПС;</w:t>
      </w:r>
    </w:p>
    <w:p w:rsidR="008628D9" w:rsidRPr="008B1783" w:rsidRDefault="008628D9" w:rsidP="00000FD6">
      <w:pPr>
        <w:tabs>
          <w:tab w:val="left" w:pos="993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>проведение образовательных программ, семинаров, тренингов для субъектов МСП;</w:t>
      </w:r>
    </w:p>
    <w:p w:rsidR="004A1113" w:rsidRPr="008B1783" w:rsidRDefault="008628D9" w:rsidP="00000FD6">
      <w:pPr>
        <w:tabs>
          <w:tab w:val="left" w:pos="993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 xml:space="preserve">организация и проведение </w:t>
      </w:r>
      <w:proofErr w:type="spellStart"/>
      <w:r w:rsidRPr="008B1783">
        <w:rPr>
          <w:rFonts w:eastAsia="Calibri"/>
          <w:sz w:val="28"/>
          <w:szCs w:val="28"/>
        </w:rPr>
        <w:t>преакселерационных</w:t>
      </w:r>
      <w:proofErr w:type="spellEnd"/>
      <w:r w:rsidRPr="008B1783">
        <w:rPr>
          <w:rFonts w:eastAsia="Calibri"/>
          <w:sz w:val="28"/>
          <w:szCs w:val="28"/>
        </w:rPr>
        <w:t xml:space="preserve"> программ для начинающих предпринимателей и проектов ранних стадий;</w:t>
      </w:r>
    </w:p>
    <w:p w:rsidR="008628D9" w:rsidRPr="008B1783" w:rsidRDefault="008628D9" w:rsidP="00000FD6">
      <w:pPr>
        <w:tabs>
          <w:tab w:val="left" w:pos="993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>проведение акселерационных программ для предпринимателей в целях поиска новых точек роста;</w:t>
      </w:r>
    </w:p>
    <w:p w:rsidR="008628D9" w:rsidRPr="008B1783" w:rsidRDefault="008628D9" w:rsidP="00000FD6">
      <w:pPr>
        <w:tabs>
          <w:tab w:val="left" w:pos="993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>формирование среды информационного обмена между резидентами, организация образовательных программ и тренингов;</w:t>
      </w:r>
    </w:p>
    <w:p w:rsidR="008628D9" w:rsidRPr="008B1783" w:rsidRDefault="008628D9" w:rsidP="00000FD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>обучение основам технологического предпринимательства;</w:t>
      </w:r>
    </w:p>
    <w:p w:rsidR="008628D9" w:rsidRPr="008B1783" w:rsidRDefault="008628D9" w:rsidP="00000FD6">
      <w:pPr>
        <w:tabs>
          <w:tab w:val="left" w:pos="993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>организация площадки для встреч технологических предпринимателей;</w:t>
      </w:r>
    </w:p>
    <w:p w:rsidR="008628D9" w:rsidRPr="008B1783" w:rsidRDefault="008628D9" w:rsidP="00000FD6">
      <w:pPr>
        <w:tabs>
          <w:tab w:val="left" w:pos="993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 xml:space="preserve">взаимодействие с федеральными институтами развития (ФРИИ, </w:t>
      </w:r>
      <w:proofErr w:type="spellStart"/>
      <w:r w:rsidRPr="008B1783">
        <w:rPr>
          <w:rFonts w:eastAsia="Calibri"/>
          <w:sz w:val="28"/>
          <w:szCs w:val="28"/>
        </w:rPr>
        <w:t>Сколково</w:t>
      </w:r>
      <w:proofErr w:type="spellEnd"/>
      <w:r w:rsidRPr="008B1783">
        <w:rPr>
          <w:rFonts w:eastAsia="Calibri"/>
          <w:sz w:val="28"/>
          <w:szCs w:val="28"/>
        </w:rPr>
        <w:t>, Деловая среда, РВК и др.);</w:t>
      </w:r>
    </w:p>
    <w:p w:rsidR="008628D9" w:rsidRPr="008B1783" w:rsidRDefault="008628D9" w:rsidP="00000FD6">
      <w:pPr>
        <w:tabs>
          <w:tab w:val="left" w:pos="993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 w:rsidRPr="008B1783">
        <w:rPr>
          <w:rFonts w:eastAsia="Calibri"/>
          <w:sz w:val="28"/>
          <w:szCs w:val="28"/>
        </w:rPr>
        <w:t>организация коммерческих мероприятий под заказ или с привлечением целевой аудитории.</w:t>
      </w:r>
    </w:p>
    <w:p w:rsidR="008628D9" w:rsidRPr="008B1783" w:rsidRDefault="008628D9" w:rsidP="008628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8B1783">
        <w:rPr>
          <w:spacing w:val="2"/>
          <w:sz w:val="28"/>
          <w:szCs w:val="28"/>
        </w:rPr>
        <w:t>Реализация мероприятия в долгосрочной перспективе повлияет на решение региональных задач по созданию и продвижению инновационных проектов, продукции путем привлечения дополнительного финансирования, оформления интеллектуальной собственности и обучения субъектов</w:t>
      </w:r>
      <w:r w:rsidR="008269AB">
        <w:rPr>
          <w:spacing w:val="2"/>
          <w:sz w:val="28"/>
          <w:szCs w:val="28"/>
        </w:rPr>
        <w:t xml:space="preserve"> МСП</w:t>
      </w:r>
      <w:r w:rsidRPr="008B1783">
        <w:rPr>
          <w:spacing w:val="2"/>
          <w:sz w:val="28"/>
          <w:szCs w:val="28"/>
        </w:rPr>
        <w:t>, являющихся субъектами инновационной деятельности.</w:t>
      </w:r>
    </w:p>
    <w:p w:rsidR="00EF41CD" w:rsidRPr="008B1783" w:rsidRDefault="008418AE" w:rsidP="00EF41CD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По состоянию н</w:t>
      </w:r>
      <w:r w:rsidR="00B74996" w:rsidRPr="008B1783">
        <w:rPr>
          <w:sz w:val="28"/>
          <w:szCs w:val="28"/>
        </w:rPr>
        <w:t>а 31 декабря</w:t>
      </w:r>
      <w:r w:rsidR="00B03188" w:rsidRPr="008B1783">
        <w:rPr>
          <w:sz w:val="28"/>
          <w:szCs w:val="28"/>
        </w:rPr>
        <w:t xml:space="preserve"> 2019</w:t>
      </w:r>
      <w:r w:rsidR="00B74996" w:rsidRPr="008B1783">
        <w:rPr>
          <w:sz w:val="28"/>
          <w:szCs w:val="28"/>
        </w:rPr>
        <w:t xml:space="preserve"> г.</w:t>
      </w:r>
      <w:r w:rsidR="008628D9" w:rsidRPr="008B1783">
        <w:rPr>
          <w:sz w:val="28"/>
          <w:szCs w:val="28"/>
        </w:rPr>
        <w:t xml:space="preserve"> в рамках реализации мероприятия </w:t>
      </w:r>
      <w:r w:rsidRPr="008B1783">
        <w:rPr>
          <w:sz w:val="28"/>
          <w:szCs w:val="28"/>
        </w:rPr>
        <w:t>достигнут следующий показатель</w:t>
      </w:r>
      <w:r w:rsidR="00EF41CD" w:rsidRPr="008B1783">
        <w:rPr>
          <w:sz w:val="28"/>
          <w:szCs w:val="28"/>
        </w:rPr>
        <w:t>:</w:t>
      </w:r>
    </w:p>
    <w:p w:rsidR="00AA2313" w:rsidRPr="008B1783" w:rsidRDefault="008628D9" w:rsidP="00EF41CD">
      <w:pPr>
        <w:suppressAutoHyphens/>
        <w:ind w:firstLine="709"/>
        <w:jc w:val="both"/>
        <w:rPr>
          <w:spacing w:val="2"/>
          <w:sz w:val="28"/>
          <w:szCs w:val="28"/>
        </w:rPr>
      </w:pPr>
      <w:r w:rsidRPr="008B1783">
        <w:rPr>
          <w:spacing w:val="2"/>
          <w:sz w:val="28"/>
          <w:szCs w:val="28"/>
        </w:rPr>
        <w:t xml:space="preserve">количество субъектов малого и среднего предпринимательства, являющихся субъектами инновационной деятельности, получивших </w:t>
      </w:r>
      <w:r w:rsidR="00D82530" w:rsidRPr="008B1783">
        <w:rPr>
          <w:spacing w:val="2"/>
          <w:sz w:val="28"/>
          <w:szCs w:val="28"/>
        </w:rPr>
        <w:t>поддержку (нарастающим итогом</w:t>
      </w:r>
      <w:r w:rsidR="00D82530" w:rsidRPr="00897DAF">
        <w:rPr>
          <w:spacing w:val="2"/>
          <w:sz w:val="28"/>
          <w:szCs w:val="28"/>
        </w:rPr>
        <w:t xml:space="preserve">), – </w:t>
      </w:r>
      <w:r w:rsidR="00F42946" w:rsidRPr="00897DAF">
        <w:rPr>
          <w:spacing w:val="2"/>
          <w:sz w:val="28"/>
          <w:szCs w:val="28"/>
        </w:rPr>
        <w:t xml:space="preserve">22 </w:t>
      </w:r>
      <w:r w:rsidR="00D82530" w:rsidRPr="00897DAF">
        <w:rPr>
          <w:spacing w:val="2"/>
          <w:sz w:val="28"/>
          <w:szCs w:val="28"/>
        </w:rPr>
        <w:t>ед. (план</w:t>
      </w:r>
      <w:r w:rsidR="00D82530" w:rsidRPr="008B1783">
        <w:rPr>
          <w:spacing w:val="2"/>
          <w:sz w:val="28"/>
          <w:szCs w:val="28"/>
        </w:rPr>
        <w:t xml:space="preserve"> – </w:t>
      </w:r>
      <w:r w:rsidRPr="008B1783">
        <w:rPr>
          <w:spacing w:val="2"/>
          <w:sz w:val="28"/>
          <w:szCs w:val="28"/>
        </w:rPr>
        <w:t>50</w:t>
      </w:r>
      <w:r w:rsidR="00D82530" w:rsidRPr="008B1783">
        <w:rPr>
          <w:spacing w:val="2"/>
          <w:sz w:val="28"/>
          <w:szCs w:val="28"/>
        </w:rPr>
        <w:t xml:space="preserve"> ед.), что составило 44 % от плана</w:t>
      </w:r>
      <w:r w:rsidRPr="008B1783">
        <w:rPr>
          <w:spacing w:val="2"/>
          <w:sz w:val="28"/>
          <w:szCs w:val="28"/>
        </w:rPr>
        <w:t>.</w:t>
      </w:r>
    </w:p>
    <w:p w:rsidR="00F031FA" w:rsidRPr="008B1783" w:rsidRDefault="00D82530" w:rsidP="00F031FA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Значение показателя достигается в течение 1 года со дня заключения соглашения о предоставлении в 2019 году из краевого бюджета субсидии унитарной некоммерческой организации «Фонд развития бизнеса Краснодарского края» на обеспечение деятельности инновационного центра в целях развития малого и среднего предпринимательства от 22 июля 2019 г. № 5</w:t>
      </w:r>
      <w:r w:rsidR="00B74996" w:rsidRPr="008B1783">
        <w:rPr>
          <w:sz w:val="28"/>
          <w:szCs w:val="28"/>
        </w:rPr>
        <w:t xml:space="preserve"> и в 100 % объеме планируется к достижен</w:t>
      </w:r>
      <w:r w:rsidR="00B663E1" w:rsidRPr="008B1783">
        <w:rPr>
          <w:sz w:val="28"/>
          <w:szCs w:val="28"/>
        </w:rPr>
        <w:t xml:space="preserve">ию за период с 1 января </w:t>
      </w:r>
      <w:r w:rsidR="008269AB">
        <w:rPr>
          <w:sz w:val="28"/>
          <w:szCs w:val="28"/>
        </w:rPr>
        <w:t>2020 г.</w:t>
      </w:r>
      <w:r w:rsidR="008269AB">
        <w:rPr>
          <w:sz w:val="28"/>
          <w:szCs w:val="28"/>
        </w:rPr>
        <w:br/>
        <w:t>п</w:t>
      </w:r>
      <w:r w:rsidR="00B74996" w:rsidRPr="008B1783">
        <w:rPr>
          <w:sz w:val="28"/>
          <w:szCs w:val="28"/>
        </w:rPr>
        <w:t>о 21</w:t>
      </w:r>
      <w:r w:rsidR="00B663E1" w:rsidRPr="008B1783">
        <w:rPr>
          <w:sz w:val="28"/>
          <w:szCs w:val="28"/>
        </w:rPr>
        <w:t xml:space="preserve"> июля </w:t>
      </w:r>
      <w:r w:rsidR="00B74996" w:rsidRPr="008B1783">
        <w:rPr>
          <w:sz w:val="28"/>
          <w:szCs w:val="28"/>
        </w:rPr>
        <w:t>2020 г. включительно.</w:t>
      </w:r>
      <w:r w:rsidR="00AD519F" w:rsidRPr="008B1783">
        <w:rPr>
          <w:sz w:val="28"/>
          <w:szCs w:val="28"/>
        </w:rPr>
        <w:t xml:space="preserve"> </w:t>
      </w:r>
    </w:p>
    <w:p w:rsidR="00A41381" w:rsidRPr="008B1783" w:rsidRDefault="00F914B9" w:rsidP="00A41381">
      <w:pPr>
        <w:suppressAutoHyphens/>
        <w:ind w:firstLine="709"/>
        <w:jc w:val="both"/>
        <w:rPr>
          <w:b/>
          <w:sz w:val="28"/>
          <w:szCs w:val="28"/>
        </w:rPr>
      </w:pPr>
      <w:r w:rsidRPr="008B1783">
        <w:rPr>
          <w:b/>
          <w:sz w:val="28"/>
          <w:szCs w:val="28"/>
        </w:rPr>
        <w:t>1.</w:t>
      </w:r>
      <w:r w:rsidR="00D35492" w:rsidRPr="008B1783">
        <w:rPr>
          <w:b/>
          <w:sz w:val="28"/>
          <w:szCs w:val="28"/>
        </w:rPr>
        <w:t xml:space="preserve">2.4. </w:t>
      </w:r>
      <w:r w:rsidR="00A41381" w:rsidRPr="008B1783">
        <w:rPr>
          <w:b/>
          <w:sz w:val="28"/>
          <w:szCs w:val="28"/>
        </w:rPr>
        <w:t>Р</w:t>
      </w:r>
      <w:r w:rsidR="00710758" w:rsidRPr="008B1783">
        <w:rPr>
          <w:b/>
          <w:sz w:val="28"/>
          <w:szCs w:val="28"/>
        </w:rPr>
        <w:t>еализация мероприятий регионального</w:t>
      </w:r>
      <w:r w:rsidR="00A41381" w:rsidRPr="008B1783">
        <w:rPr>
          <w:b/>
          <w:sz w:val="28"/>
          <w:szCs w:val="28"/>
        </w:rPr>
        <w:t xml:space="preserve"> проект</w:t>
      </w:r>
      <w:r w:rsidR="00710758" w:rsidRPr="008B1783">
        <w:rPr>
          <w:b/>
          <w:sz w:val="28"/>
          <w:szCs w:val="28"/>
        </w:rPr>
        <w:t>а</w:t>
      </w:r>
      <w:r w:rsidR="00A41381" w:rsidRPr="008B1783">
        <w:rPr>
          <w:b/>
          <w:sz w:val="28"/>
          <w:szCs w:val="28"/>
        </w:rPr>
        <w:t xml:space="preserve"> «Популяризация предпринимательства».</w:t>
      </w:r>
    </w:p>
    <w:p w:rsidR="00A41381" w:rsidRPr="00882DF5" w:rsidRDefault="00A41381" w:rsidP="00A41381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Цель проекта: формирование положительного образа предпринимательства</w:t>
      </w:r>
      <w:r w:rsidR="00882DF5" w:rsidRPr="00882DF5">
        <w:t xml:space="preserve"> </w:t>
      </w:r>
      <w:r w:rsidR="00882DF5" w:rsidRPr="00882DF5">
        <w:rPr>
          <w:sz w:val="28"/>
          <w:szCs w:val="28"/>
        </w:rPr>
        <w:t xml:space="preserve">среди населения Краснодарского края, а также вовлечение различных категорий граждан, включая </w:t>
      </w:r>
      <w:proofErr w:type="spellStart"/>
      <w:r w:rsidR="00882DF5" w:rsidRPr="00882DF5">
        <w:rPr>
          <w:sz w:val="28"/>
          <w:szCs w:val="28"/>
        </w:rPr>
        <w:t>самозанятых</w:t>
      </w:r>
      <w:proofErr w:type="spellEnd"/>
      <w:r w:rsidR="00882DF5" w:rsidRPr="00882DF5">
        <w:rPr>
          <w:sz w:val="28"/>
          <w:szCs w:val="28"/>
        </w:rPr>
        <w:t xml:space="preserve">, в сектор малого и среднего </w:t>
      </w:r>
      <w:r w:rsidR="00882DF5" w:rsidRPr="00882DF5">
        <w:rPr>
          <w:sz w:val="28"/>
          <w:szCs w:val="28"/>
        </w:rPr>
        <w:lastRenderedPageBreak/>
        <w:t>предпринимательства к 2025 году не менее 20 698 чел., в том числе создание новых субъектов МСП к 2025 году не менее 2 435 ед.</w:t>
      </w:r>
    </w:p>
    <w:p w:rsidR="00A41381" w:rsidRPr="008B1783" w:rsidRDefault="00A41381" w:rsidP="00D35492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Реализация мероприятий осуществляется по следующим направлениям:</w:t>
      </w:r>
    </w:p>
    <w:p w:rsidR="00963774" w:rsidRPr="008B1783" w:rsidRDefault="00963774" w:rsidP="00C5580E">
      <w:pPr>
        <w:suppressAutoHyphens/>
        <w:ind w:firstLine="709"/>
        <w:jc w:val="both"/>
        <w:rPr>
          <w:i/>
          <w:sz w:val="28"/>
          <w:szCs w:val="28"/>
        </w:rPr>
      </w:pPr>
      <w:r w:rsidRPr="008B1783">
        <w:rPr>
          <w:i/>
          <w:sz w:val="28"/>
          <w:szCs w:val="28"/>
        </w:rPr>
        <w:t>Пункт 1.2.4.1 «</w:t>
      </w:r>
      <w:r w:rsidR="00D35492" w:rsidRPr="008B1783">
        <w:rPr>
          <w:i/>
          <w:sz w:val="28"/>
          <w:szCs w:val="28"/>
        </w:rPr>
        <w:t xml:space="preserve">Развитие (модернизация), сопровождение (обслуживание) специализированных информационных ресурсов в сети </w:t>
      </w:r>
      <w:r w:rsidR="00B2472A" w:rsidRPr="008B1783">
        <w:rPr>
          <w:i/>
          <w:sz w:val="28"/>
          <w:szCs w:val="28"/>
        </w:rPr>
        <w:t>«Интернет»</w:t>
      </w:r>
      <w:r w:rsidR="00D35492" w:rsidRPr="008B1783">
        <w:rPr>
          <w:i/>
          <w:sz w:val="28"/>
          <w:szCs w:val="28"/>
        </w:rPr>
        <w:t xml:space="preserve"> в целях оказания информационной поддержки субъектам малого и среднего предпринимательства на территории Краснодарского края</w:t>
      </w:r>
      <w:r w:rsidRPr="008B1783">
        <w:rPr>
          <w:i/>
          <w:sz w:val="28"/>
          <w:szCs w:val="28"/>
        </w:rPr>
        <w:t>»</w:t>
      </w:r>
      <w:r w:rsidR="00DC7AB6" w:rsidRPr="008B1783">
        <w:rPr>
          <w:i/>
          <w:sz w:val="28"/>
          <w:szCs w:val="28"/>
        </w:rPr>
        <w:t>.</w:t>
      </w:r>
    </w:p>
    <w:p w:rsidR="00764FE2" w:rsidRPr="008B1783" w:rsidRDefault="00963774" w:rsidP="00D35492">
      <w:pPr>
        <w:suppressAutoHyphens/>
        <w:ind w:firstLine="709"/>
        <w:jc w:val="both"/>
        <w:rPr>
          <w:i/>
          <w:sz w:val="28"/>
          <w:szCs w:val="28"/>
        </w:rPr>
      </w:pPr>
      <w:r w:rsidRPr="008B1783">
        <w:rPr>
          <w:sz w:val="28"/>
          <w:szCs w:val="28"/>
        </w:rPr>
        <w:t xml:space="preserve">Средства из краевого бюджета предусмотрены в объеме </w:t>
      </w:r>
      <w:r w:rsidR="00F031FA" w:rsidRPr="008B1783">
        <w:rPr>
          <w:sz w:val="28"/>
          <w:szCs w:val="28"/>
        </w:rPr>
        <w:t>277</w:t>
      </w:r>
      <w:r w:rsidR="003A7979" w:rsidRPr="008B1783">
        <w:rPr>
          <w:sz w:val="28"/>
          <w:szCs w:val="28"/>
        </w:rPr>
        <w:t>,0</w:t>
      </w:r>
      <w:r w:rsidR="00D35492" w:rsidRPr="008B1783">
        <w:rPr>
          <w:sz w:val="28"/>
          <w:szCs w:val="28"/>
        </w:rPr>
        <w:t xml:space="preserve"> тыс</w:t>
      </w:r>
      <w:r w:rsidR="00764FE2" w:rsidRPr="008B1783">
        <w:rPr>
          <w:sz w:val="28"/>
          <w:szCs w:val="28"/>
        </w:rPr>
        <w:t xml:space="preserve">. рублей. </w:t>
      </w:r>
    </w:p>
    <w:p w:rsidR="00036AEF" w:rsidRPr="008B1783" w:rsidRDefault="00036AEF" w:rsidP="00036AEF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В соответствии с Федеральным законом от 5 апреля 2013 г. № 44-ФЗ </w:t>
      </w:r>
      <w:r w:rsidRPr="008B1783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31 октября 2018 г. заключен государственный контракт на оказание услуг в 2018-2020 году по сопровождению (обслуживанию) специализированного информационного ресурса в сети «Интернет» на сумму 600,0 тыс. рублей, из них на 2019 год – </w:t>
      </w:r>
      <w:r w:rsidRPr="008B1783">
        <w:rPr>
          <w:sz w:val="28"/>
          <w:szCs w:val="28"/>
        </w:rPr>
        <w:br/>
        <w:t>276,9 тыс. рублей.</w:t>
      </w:r>
    </w:p>
    <w:p w:rsidR="00F031FA" w:rsidRPr="008B1783" w:rsidRDefault="00DD4A8E" w:rsidP="00F031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="00036AEF" w:rsidRPr="008B1783">
        <w:rPr>
          <w:sz w:val="28"/>
          <w:szCs w:val="28"/>
        </w:rPr>
        <w:t xml:space="preserve"> квартале 2019 г. осуществлено техническое сопровождение специализированного информационного ресурса в сети «Интернет» www.mbkuban.ru, программное сопровождение Интернет-ресурса www.mbkuban.ru, информационное сопровождение Интернет-портала </w:t>
      </w:r>
      <w:r>
        <w:rPr>
          <w:sz w:val="28"/>
          <w:szCs w:val="28"/>
        </w:rPr>
        <w:t xml:space="preserve">МСП </w:t>
      </w:r>
      <w:r w:rsidR="00036AEF" w:rsidRPr="008B1783">
        <w:rPr>
          <w:sz w:val="28"/>
          <w:szCs w:val="28"/>
        </w:rPr>
        <w:t xml:space="preserve">Краснодарского края www.mbkuban.ru (в работе по оказанию информационной поддержки субъектам </w:t>
      </w:r>
      <w:r>
        <w:rPr>
          <w:sz w:val="28"/>
          <w:szCs w:val="28"/>
        </w:rPr>
        <w:t xml:space="preserve">МСП </w:t>
      </w:r>
      <w:r w:rsidR="00036AEF" w:rsidRPr="008B1783">
        <w:rPr>
          <w:sz w:val="28"/>
          <w:szCs w:val="28"/>
        </w:rPr>
        <w:t xml:space="preserve">на территории Краснодарского края применяется новейшее программное обеспечение). </w:t>
      </w:r>
      <w:r w:rsidR="00F031FA" w:rsidRPr="008B1783">
        <w:rPr>
          <w:sz w:val="28"/>
          <w:szCs w:val="28"/>
        </w:rPr>
        <w:t>Оплата работ за оказанные у</w:t>
      </w:r>
      <w:r w:rsidR="00EF41CD" w:rsidRPr="008B1783">
        <w:rPr>
          <w:sz w:val="28"/>
          <w:szCs w:val="28"/>
        </w:rPr>
        <w:t>слуги по состоянию на 31 декабря</w:t>
      </w:r>
      <w:r w:rsidR="00F031FA" w:rsidRPr="008B1783">
        <w:rPr>
          <w:sz w:val="28"/>
          <w:szCs w:val="28"/>
        </w:rPr>
        <w:t xml:space="preserve"> 2019</w:t>
      </w:r>
      <w:r w:rsidR="00EF41CD" w:rsidRPr="008B1783">
        <w:rPr>
          <w:sz w:val="28"/>
          <w:szCs w:val="28"/>
        </w:rPr>
        <w:t xml:space="preserve"> г. произведена в объеме 276,9</w:t>
      </w:r>
      <w:r w:rsidR="00F031FA" w:rsidRPr="008B1783">
        <w:rPr>
          <w:sz w:val="28"/>
          <w:szCs w:val="28"/>
        </w:rPr>
        <w:t xml:space="preserve"> тыс. рублей</w:t>
      </w:r>
      <w:r w:rsidR="00EF41CD" w:rsidRPr="008B1783">
        <w:rPr>
          <w:sz w:val="28"/>
          <w:szCs w:val="28"/>
        </w:rPr>
        <w:t>.</w:t>
      </w:r>
      <w:r w:rsidR="00F031FA" w:rsidRPr="008B1783">
        <w:rPr>
          <w:sz w:val="28"/>
          <w:szCs w:val="28"/>
        </w:rPr>
        <w:t xml:space="preserve"> </w:t>
      </w:r>
    </w:p>
    <w:p w:rsidR="00EF73E1" w:rsidRPr="008B1783" w:rsidRDefault="00D35492" w:rsidP="00036AEF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В 2019</w:t>
      </w:r>
      <w:r w:rsidR="00764FE2" w:rsidRPr="008B1783">
        <w:rPr>
          <w:sz w:val="28"/>
          <w:szCs w:val="28"/>
        </w:rPr>
        <w:t xml:space="preserve"> году в рамках реализации мероприятия </w:t>
      </w:r>
      <w:r w:rsidR="00EF41CD" w:rsidRPr="008B1783">
        <w:rPr>
          <w:sz w:val="28"/>
          <w:szCs w:val="28"/>
        </w:rPr>
        <w:t>проведено</w:t>
      </w:r>
      <w:r w:rsidR="00D6609A" w:rsidRPr="008B1783">
        <w:rPr>
          <w:sz w:val="28"/>
          <w:szCs w:val="28"/>
        </w:rPr>
        <w:t xml:space="preserve"> сопровождение</w:t>
      </w:r>
      <w:r w:rsidR="00EF73E1" w:rsidRPr="008B1783">
        <w:rPr>
          <w:sz w:val="28"/>
          <w:szCs w:val="28"/>
        </w:rPr>
        <w:t xml:space="preserve"> (обслуживание) специализированных информационных ресурсов в сети «Интернет»</w:t>
      </w:r>
      <w:r w:rsidR="00963774" w:rsidRPr="008B1783">
        <w:rPr>
          <w:sz w:val="28"/>
          <w:szCs w:val="28"/>
        </w:rPr>
        <w:t xml:space="preserve"> – 1 ед. </w:t>
      </w:r>
      <w:r w:rsidR="00DD4A8E">
        <w:rPr>
          <w:sz w:val="28"/>
          <w:szCs w:val="28"/>
        </w:rPr>
        <w:t xml:space="preserve">(план – </w:t>
      </w:r>
      <w:r w:rsidR="00EF41CD" w:rsidRPr="008B1783">
        <w:rPr>
          <w:sz w:val="28"/>
          <w:szCs w:val="28"/>
        </w:rPr>
        <w:t>1 ед.), что составляет 100 % от плана.</w:t>
      </w:r>
    </w:p>
    <w:p w:rsidR="000B6ADD" w:rsidRPr="008B1783" w:rsidRDefault="000B6ADD" w:rsidP="000B6ADD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На основании вышеизложенного считаем мероприятие выполненным.</w:t>
      </w:r>
    </w:p>
    <w:p w:rsidR="00181895" w:rsidRPr="008B1783" w:rsidRDefault="00A41381" w:rsidP="00C5580E">
      <w:pPr>
        <w:suppressAutoHyphens/>
        <w:ind w:firstLine="709"/>
        <w:jc w:val="both"/>
        <w:rPr>
          <w:i/>
          <w:sz w:val="28"/>
          <w:szCs w:val="28"/>
        </w:rPr>
      </w:pPr>
      <w:r w:rsidRPr="008B1783">
        <w:rPr>
          <w:i/>
          <w:sz w:val="28"/>
          <w:szCs w:val="28"/>
        </w:rPr>
        <w:t>1.2.4.2. «Предоставление субсидий унитарной некоммерческой организации «Фонд развития бизнеса Краснодарского края» на реализацию мероприятий по выявлению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бизнеса, в целях развития малого и среднего предпринимательства»</w:t>
      </w:r>
      <w:r w:rsidR="006C0762" w:rsidRPr="008B1783">
        <w:rPr>
          <w:i/>
          <w:sz w:val="28"/>
          <w:szCs w:val="28"/>
        </w:rPr>
        <w:t>.</w:t>
      </w:r>
    </w:p>
    <w:p w:rsidR="00F031FA" w:rsidRPr="008B1783" w:rsidRDefault="006C0762" w:rsidP="00F031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783">
        <w:rPr>
          <w:sz w:val="28"/>
          <w:szCs w:val="28"/>
        </w:rPr>
        <w:t>Ср</w:t>
      </w:r>
      <w:r w:rsidR="005C37ED" w:rsidRPr="008B1783">
        <w:rPr>
          <w:sz w:val="28"/>
          <w:szCs w:val="28"/>
        </w:rPr>
        <w:t xml:space="preserve">едства предусмотрены в объёме </w:t>
      </w:r>
      <w:r w:rsidR="00F031FA" w:rsidRPr="008B1783">
        <w:rPr>
          <w:sz w:val="28"/>
          <w:szCs w:val="28"/>
        </w:rPr>
        <w:t>67 208,1</w:t>
      </w:r>
      <w:r w:rsidRPr="008B1783">
        <w:rPr>
          <w:sz w:val="28"/>
          <w:szCs w:val="28"/>
        </w:rPr>
        <w:t xml:space="preserve"> тыс. рублей, в том числе за счет средств краевого бюджета – </w:t>
      </w:r>
      <w:r w:rsidR="003572EE" w:rsidRPr="008B1783">
        <w:rPr>
          <w:sz w:val="28"/>
          <w:szCs w:val="28"/>
        </w:rPr>
        <w:t>2</w:t>
      </w:r>
      <w:r w:rsidR="00F031FA" w:rsidRPr="008B1783">
        <w:rPr>
          <w:sz w:val="28"/>
          <w:szCs w:val="28"/>
        </w:rPr>
        <w:t>1 888,4</w:t>
      </w:r>
      <w:r w:rsidRPr="008B1783">
        <w:rPr>
          <w:sz w:val="28"/>
          <w:szCs w:val="28"/>
        </w:rPr>
        <w:t xml:space="preserve"> тыс. рублей, за счет средств федерального бюджета – </w:t>
      </w:r>
      <w:r w:rsidR="00F031FA" w:rsidRPr="008B1783">
        <w:rPr>
          <w:sz w:val="28"/>
          <w:szCs w:val="28"/>
        </w:rPr>
        <w:t>45 319,7</w:t>
      </w:r>
      <w:r w:rsidRPr="008B1783">
        <w:rPr>
          <w:sz w:val="28"/>
          <w:szCs w:val="28"/>
        </w:rPr>
        <w:t xml:space="preserve"> тыс. рублей</w:t>
      </w:r>
      <w:r w:rsidR="00EF41CD" w:rsidRPr="008B1783">
        <w:rPr>
          <w:sz w:val="28"/>
          <w:szCs w:val="28"/>
        </w:rPr>
        <w:t>, профинансировано 67 208,1</w:t>
      </w:r>
      <w:r w:rsidR="00F031FA" w:rsidRPr="008B1783">
        <w:rPr>
          <w:sz w:val="28"/>
          <w:szCs w:val="28"/>
        </w:rPr>
        <w:t xml:space="preserve"> тыс. рублей, или </w:t>
      </w:r>
      <w:r w:rsidR="00EF41CD" w:rsidRPr="008B1783">
        <w:rPr>
          <w:sz w:val="28"/>
          <w:szCs w:val="28"/>
        </w:rPr>
        <w:t>100</w:t>
      </w:r>
      <w:r w:rsidR="00F031FA" w:rsidRPr="008B1783">
        <w:rPr>
          <w:sz w:val="28"/>
          <w:szCs w:val="28"/>
        </w:rPr>
        <w:t xml:space="preserve"> % от предусмотренного лимита.</w:t>
      </w:r>
    </w:p>
    <w:p w:rsidR="00A72AE5" w:rsidRPr="008B1783" w:rsidRDefault="004C1095" w:rsidP="00A41381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В рамках исполнения мероприятия </w:t>
      </w:r>
      <w:r w:rsidR="00A72AE5" w:rsidRPr="008B1783">
        <w:rPr>
          <w:sz w:val="28"/>
          <w:szCs w:val="28"/>
        </w:rPr>
        <w:t>в целях осуществления деятельности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 посредством проведения следующих мероприятий:</w:t>
      </w:r>
    </w:p>
    <w:p w:rsidR="00A72AE5" w:rsidRPr="008B1783" w:rsidRDefault="00A72AE5" w:rsidP="00A72AE5">
      <w:pPr>
        <w:pStyle w:val="a7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lastRenderedPageBreak/>
        <w:t>проведение информационной кампании, направленной на создание положительного образа предпринимателя, разработанной Министерством экономического развития Российской Федерации;</w:t>
      </w:r>
    </w:p>
    <w:p w:rsidR="00A72AE5" w:rsidRPr="008B1783" w:rsidRDefault="00A72AE5" w:rsidP="00A72AE5">
      <w:pPr>
        <w:pStyle w:val="a7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проведение мероприятий, направленных на выявление у участников проекта предрасположенностей к профессиональным навыкам и компетенциям;</w:t>
      </w:r>
    </w:p>
    <w:p w:rsidR="00A72AE5" w:rsidRPr="008B1783" w:rsidRDefault="00A72AE5" w:rsidP="00781E19">
      <w:pPr>
        <w:pStyle w:val="a7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реализация программ и проектов, направленных на вовлечение в предпринимательскую деятельность молодежи в возрасте 14-17 лет;</w:t>
      </w:r>
    </w:p>
    <w:p w:rsidR="00A72AE5" w:rsidRPr="008B1783" w:rsidRDefault="00A72AE5" w:rsidP="00781E19">
      <w:pPr>
        <w:pStyle w:val="a7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проведение региональных этапов всероссийских мероприятий (конкурсов, премий и т.д.);</w:t>
      </w:r>
    </w:p>
    <w:p w:rsidR="00A72AE5" w:rsidRPr="008B1783" w:rsidRDefault="00A72AE5" w:rsidP="00781E19">
      <w:pPr>
        <w:pStyle w:val="a7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реализация программы по наставничеству для начинающих предпринимателей – участников федерального проекта «Популяризация предпринимательства»;</w:t>
      </w:r>
    </w:p>
    <w:p w:rsidR="00A72AE5" w:rsidRPr="008B1783" w:rsidRDefault="00A72AE5" w:rsidP="00781E19">
      <w:pPr>
        <w:pStyle w:val="a7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участие в межрегиональных, общероссийских и международных мероприятиях, направленных на поддержку и развитие предпринимательства, участников федерального проекта «Популяризация предпринимательства»;</w:t>
      </w:r>
    </w:p>
    <w:p w:rsidR="00A72AE5" w:rsidRDefault="00A72AE5" w:rsidP="00781E19">
      <w:pPr>
        <w:pStyle w:val="a7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проведение публичных мероприятий (форумов, конференций, слетов и т.д.) для участников федерального проекта «Популяризация предпринимательства»</w:t>
      </w:r>
      <w:r w:rsidR="00781E19" w:rsidRPr="008B1783">
        <w:rPr>
          <w:sz w:val="28"/>
          <w:szCs w:val="28"/>
        </w:rPr>
        <w:t>.</w:t>
      </w:r>
    </w:p>
    <w:p w:rsidR="00EF41CD" w:rsidRPr="008B1783" w:rsidRDefault="008418AE" w:rsidP="00EF41CD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381BDF" w:rsidRPr="008B1783">
        <w:rPr>
          <w:rFonts w:eastAsia="Calibri"/>
          <w:sz w:val="28"/>
          <w:szCs w:val="28"/>
          <w:lang w:eastAsia="en-US"/>
        </w:rPr>
        <w:t xml:space="preserve">20 декабря </w:t>
      </w:r>
      <w:r w:rsidR="001441F1" w:rsidRPr="008B1783">
        <w:rPr>
          <w:rFonts w:eastAsia="Calibri"/>
          <w:sz w:val="28"/>
          <w:szCs w:val="28"/>
          <w:lang w:eastAsia="en-US"/>
        </w:rPr>
        <w:t>2019 г.</w:t>
      </w:r>
      <w:r w:rsidR="006C0762" w:rsidRPr="008B1783">
        <w:rPr>
          <w:rFonts w:eastAsia="Calibri"/>
          <w:sz w:val="28"/>
          <w:szCs w:val="28"/>
          <w:lang w:eastAsia="en-US"/>
        </w:rPr>
        <w:t xml:space="preserve"> в рамках реализации мероприятия </w:t>
      </w:r>
      <w:r w:rsidR="00EF41CD" w:rsidRPr="008B1783">
        <w:rPr>
          <w:sz w:val="28"/>
          <w:szCs w:val="28"/>
        </w:rPr>
        <w:t>достигнуты следующие показатели:</w:t>
      </w:r>
    </w:p>
    <w:p w:rsidR="006C0762" w:rsidRPr="008B1783" w:rsidRDefault="006C0762" w:rsidP="00800760">
      <w:pPr>
        <w:suppressAutoHyphens/>
        <w:ind w:firstLine="708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количество физических лиц – участников федерального проекта, занятых в сфере малого и среднего предпринимательства, по итогам участия в федерально</w:t>
      </w:r>
      <w:r w:rsidR="00722C39" w:rsidRPr="008B1783">
        <w:rPr>
          <w:sz w:val="28"/>
          <w:szCs w:val="28"/>
        </w:rPr>
        <w:t>м проекте, нарастающим итогом</w:t>
      </w:r>
      <w:r w:rsidR="00DD4A8E">
        <w:rPr>
          <w:sz w:val="28"/>
          <w:szCs w:val="28"/>
        </w:rPr>
        <w:t>,</w:t>
      </w:r>
      <w:r w:rsidR="00722C39" w:rsidRPr="008B1783">
        <w:rPr>
          <w:sz w:val="28"/>
          <w:szCs w:val="28"/>
        </w:rPr>
        <w:t xml:space="preserve"> – 1,742 тыс. </w:t>
      </w:r>
      <w:proofErr w:type="gramStart"/>
      <w:r w:rsidR="00722C39" w:rsidRPr="008B1783">
        <w:rPr>
          <w:sz w:val="28"/>
          <w:szCs w:val="28"/>
        </w:rPr>
        <w:t>чел.</w:t>
      </w:r>
      <w:r w:rsidR="00722C39" w:rsidRPr="008B1783">
        <w:rPr>
          <w:sz w:val="28"/>
          <w:szCs w:val="28"/>
        </w:rPr>
        <w:br/>
      </w:r>
      <w:r w:rsidR="00DD4A8E">
        <w:rPr>
          <w:sz w:val="28"/>
          <w:szCs w:val="28"/>
        </w:rPr>
        <w:t>(</w:t>
      </w:r>
      <w:proofErr w:type="gramEnd"/>
      <w:r w:rsidR="00DD4A8E">
        <w:rPr>
          <w:sz w:val="28"/>
          <w:szCs w:val="28"/>
        </w:rPr>
        <w:t xml:space="preserve">план – </w:t>
      </w:r>
      <w:r w:rsidR="00722C39" w:rsidRPr="008B1783">
        <w:rPr>
          <w:sz w:val="28"/>
          <w:szCs w:val="28"/>
        </w:rPr>
        <w:t xml:space="preserve">1,198 </w:t>
      </w:r>
      <w:r w:rsidRPr="008B1783">
        <w:rPr>
          <w:sz w:val="28"/>
          <w:szCs w:val="28"/>
        </w:rPr>
        <w:t>тыс. чел.</w:t>
      </w:r>
      <w:r w:rsidR="00800760" w:rsidRPr="008B1783">
        <w:rPr>
          <w:sz w:val="28"/>
          <w:szCs w:val="28"/>
        </w:rPr>
        <w:t>), что составляет 145,4 % от плана</w:t>
      </w:r>
      <w:r w:rsidRPr="008B1783">
        <w:rPr>
          <w:sz w:val="28"/>
          <w:szCs w:val="28"/>
        </w:rPr>
        <w:t>;</w:t>
      </w:r>
    </w:p>
    <w:p w:rsidR="006C0762" w:rsidRPr="008B1783" w:rsidRDefault="006C0762" w:rsidP="006C0762">
      <w:pPr>
        <w:suppressAutoHyphens/>
        <w:ind w:firstLine="708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количество вновь созданных субъектов МСП участниками проекта, нарастающим итогом</w:t>
      </w:r>
      <w:r w:rsidR="00DD4A8E">
        <w:rPr>
          <w:sz w:val="28"/>
          <w:szCs w:val="28"/>
        </w:rPr>
        <w:t>,</w:t>
      </w:r>
      <w:r w:rsidRPr="008B1783">
        <w:rPr>
          <w:sz w:val="28"/>
          <w:szCs w:val="28"/>
        </w:rPr>
        <w:t xml:space="preserve"> –</w:t>
      </w:r>
      <w:r w:rsidR="00800760" w:rsidRPr="008B1783">
        <w:rPr>
          <w:sz w:val="28"/>
          <w:szCs w:val="28"/>
        </w:rPr>
        <w:t xml:space="preserve"> 0,374 тыс. ед. (план</w:t>
      </w:r>
      <w:r w:rsidR="00DD4A8E">
        <w:rPr>
          <w:sz w:val="28"/>
          <w:szCs w:val="28"/>
        </w:rPr>
        <w:t xml:space="preserve"> </w:t>
      </w:r>
      <w:r w:rsidR="00DD4A8E" w:rsidRPr="008B1783">
        <w:rPr>
          <w:sz w:val="28"/>
          <w:szCs w:val="28"/>
        </w:rPr>
        <w:t>–</w:t>
      </w:r>
      <w:r w:rsidR="005C37ED" w:rsidRPr="008B1783">
        <w:rPr>
          <w:sz w:val="28"/>
          <w:szCs w:val="28"/>
        </w:rPr>
        <w:t xml:space="preserve"> </w:t>
      </w:r>
      <w:r w:rsidRPr="008B1783">
        <w:rPr>
          <w:sz w:val="28"/>
          <w:szCs w:val="28"/>
        </w:rPr>
        <w:t>0,353 тыс. ед.</w:t>
      </w:r>
      <w:r w:rsidR="00800760" w:rsidRPr="008B1783">
        <w:rPr>
          <w:sz w:val="28"/>
          <w:szCs w:val="28"/>
        </w:rPr>
        <w:t>), что составляет</w:t>
      </w:r>
      <w:r w:rsidR="00800760" w:rsidRPr="008B1783">
        <w:rPr>
          <w:sz w:val="28"/>
          <w:szCs w:val="28"/>
        </w:rPr>
        <w:br/>
        <w:t>105,9 % от плана</w:t>
      </w:r>
      <w:r w:rsidRPr="008B1783">
        <w:rPr>
          <w:sz w:val="28"/>
          <w:szCs w:val="28"/>
        </w:rPr>
        <w:t>;</w:t>
      </w:r>
    </w:p>
    <w:p w:rsidR="006C0762" w:rsidRPr="008B1783" w:rsidRDefault="006C0762" w:rsidP="006C0762">
      <w:pPr>
        <w:suppressAutoHyphens/>
        <w:ind w:firstLine="708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количество обученных основам ведения бизнеса, финансовой грамотности и иным навыкам предпринимательской деятельности, нарастающим итогом</w:t>
      </w:r>
      <w:r w:rsidR="00DD4A8E">
        <w:rPr>
          <w:sz w:val="28"/>
          <w:szCs w:val="28"/>
        </w:rPr>
        <w:t>,</w:t>
      </w:r>
      <w:r w:rsidRPr="008B1783">
        <w:rPr>
          <w:sz w:val="28"/>
          <w:szCs w:val="28"/>
        </w:rPr>
        <w:t xml:space="preserve"> –</w:t>
      </w:r>
      <w:r w:rsidR="005C37ED" w:rsidRPr="008B1783">
        <w:rPr>
          <w:sz w:val="28"/>
          <w:szCs w:val="28"/>
        </w:rPr>
        <w:t xml:space="preserve"> </w:t>
      </w:r>
      <w:r w:rsidR="00800760" w:rsidRPr="008B1783">
        <w:rPr>
          <w:sz w:val="28"/>
          <w:szCs w:val="28"/>
        </w:rPr>
        <w:t>3,611 тыс. чел. (план</w:t>
      </w:r>
      <w:r w:rsidR="00DD4A8E">
        <w:rPr>
          <w:sz w:val="28"/>
          <w:szCs w:val="28"/>
        </w:rPr>
        <w:t xml:space="preserve"> </w:t>
      </w:r>
      <w:r w:rsidR="00DD4A8E" w:rsidRPr="008B1783">
        <w:rPr>
          <w:sz w:val="28"/>
          <w:szCs w:val="28"/>
        </w:rPr>
        <w:t>–</w:t>
      </w:r>
      <w:r w:rsidR="00800760" w:rsidRPr="008B1783">
        <w:rPr>
          <w:sz w:val="28"/>
          <w:szCs w:val="28"/>
        </w:rPr>
        <w:t xml:space="preserve"> </w:t>
      </w:r>
      <w:r w:rsidRPr="008B1783">
        <w:rPr>
          <w:sz w:val="28"/>
          <w:szCs w:val="28"/>
        </w:rPr>
        <w:t>3,594 тыс. чел.</w:t>
      </w:r>
      <w:r w:rsidR="00800760" w:rsidRPr="008B1783">
        <w:rPr>
          <w:sz w:val="28"/>
          <w:szCs w:val="28"/>
        </w:rPr>
        <w:t>), что составляет 100,5 % от плана</w:t>
      </w:r>
      <w:r w:rsidRPr="008B1783">
        <w:rPr>
          <w:sz w:val="28"/>
          <w:szCs w:val="28"/>
        </w:rPr>
        <w:t xml:space="preserve">; </w:t>
      </w:r>
    </w:p>
    <w:p w:rsidR="007A4549" w:rsidRPr="008B1783" w:rsidRDefault="006C0762" w:rsidP="00BC3C67">
      <w:pPr>
        <w:suppressAutoHyphens/>
        <w:ind w:firstLine="708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количество физических лиц – участников федерального проекта, нарастающим итогом</w:t>
      </w:r>
      <w:r w:rsidR="00DD4A8E">
        <w:rPr>
          <w:sz w:val="28"/>
          <w:szCs w:val="28"/>
        </w:rPr>
        <w:t>,</w:t>
      </w:r>
      <w:r w:rsidRPr="008B1783">
        <w:rPr>
          <w:sz w:val="28"/>
          <w:szCs w:val="28"/>
        </w:rPr>
        <w:t xml:space="preserve"> – </w:t>
      </w:r>
      <w:r w:rsidR="00800760" w:rsidRPr="008B1783">
        <w:rPr>
          <w:sz w:val="28"/>
          <w:szCs w:val="28"/>
        </w:rPr>
        <w:t xml:space="preserve">24,498 тыс. чел. (план </w:t>
      </w:r>
      <w:r w:rsidR="00DD4A8E" w:rsidRPr="008B1783">
        <w:rPr>
          <w:sz w:val="28"/>
          <w:szCs w:val="28"/>
        </w:rPr>
        <w:t>–</w:t>
      </w:r>
      <w:r w:rsidR="00DD4A8E">
        <w:rPr>
          <w:sz w:val="28"/>
          <w:szCs w:val="28"/>
        </w:rPr>
        <w:t xml:space="preserve"> </w:t>
      </w:r>
      <w:r w:rsidR="00BC3C67" w:rsidRPr="008B1783">
        <w:rPr>
          <w:sz w:val="28"/>
          <w:szCs w:val="28"/>
        </w:rPr>
        <w:t>21,138</w:t>
      </w:r>
      <w:r w:rsidRPr="008B1783">
        <w:rPr>
          <w:sz w:val="28"/>
          <w:szCs w:val="28"/>
        </w:rPr>
        <w:t xml:space="preserve"> тыс. чел.</w:t>
      </w:r>
      <w:r w:rsidR="00800760" w:rsidRPr="008B1783">
        <w:rPr>
          <w:sz w:val="28"/>
          <w:szCs w:val="28"/>
        </w:rPr>
        <w:t>), что составляет 115,9 % от плана.</w:t>
      </w:r>
    </w:p>
    <w:p w:rsidR="000B6ADD" w:rsidRPr="008B1783" w:rsidRDefault="000B6ADD" w:rsidP="000B6ADD">
      <w:pPr>
        <w:suppressAutoHyphens/>
        <w:ind w:firstLine="709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На основании вышеизложенного считаем мероприятие выполненным.</w:t>
      </w:r>
    </w:p>
    <w:p w:rsidR="00A53299" w:rsidRPr="008B1783" w:rsidRDefault="00A53299" w:rsidP="00A53299">
      <w:pPr>
        <w:suppressAutoHyphens/>
        <w:ind w:firstLine="708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Эффективность реализации подпрограмм «Государственная поддержка малого и среднего предпринимательства и стимулирование инновационной деятельности в Краснодарском крае» и «Формирование и продвижение экономической и инвестиционной привлекательности Краснодарского края за его пределами» рассчитана департаментом в соответствии с методикой, утвержденной постановлением главы администрации (губернатора) Красно</w:t>
      </w:r>
      <w:r w:rsidR="002E693C">
        <w:rPr>
          <w:sz w:val="28"/>
          <w:szCs w:val="28"/>
        </w:rPr>
        <w:t>дарского края от 8 мая 2014 г.</w:t>
      </w:r>
      <w:r w:rsidRPr="008B1783">
        <w:rPr>
          <w:sz w:val="28"/>
          <w:szCs w:val="28"/>
        </w:rPr>
        <w:t xml:space="preserve"> № 430 «Об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края».</w:t>
      </w:r>
    </w:p>
    <w:p w:rsidR="00A53299" w:rsidRPr="008B1783" w:rsidRDefault="00A53299" w:rsidP="00A53299">
      <w:pPr>
        <w:suppressAutoHyphens/>
        <w:ind w:firstLine="708"/>
        <w:jc w:val="both"/>
        <w:rPr>
          <w:sz w:val="28"/>
          <w:szCs w:val="28"/>
        </w:rPr>
      </w:pPr>
      <w:r w:rsidRPr="008B1783">
        <w:rPr>
          <w:sz w:val="28"/>
          <w:szCs w:val="28"/>
        </w:rPr>
        <w:lastRenderedPageBreak/>
        <w:t>При оценке эффективности реализации</w:t>
      </w:r>
      <w:r w:rsidR="00F01B14">
        <w:rPr>
          <w:sz w:val="28"/>
          <w:szCs w:val="28"/>
        </w:rPr>
        <w:t xml:space="preserve"> указанных</w:t>
      </w:r>
      <w:r w:rsidRPr="008B1783">
        <w:rPr>
          <w:sz w:val="28"/>
          <w:szCs w:val="28"/>
        </w:rPr>
        <w:t xml:space="preserve"> подпрограмм </w:t>
      </w:r>
      <w:r w:rsidR="00F01B14">
        <w:rPr>
          <w:sz w:val="28"/>
          <w:szCs w:val="28"/>
        </w:rPr>
        <w:t xml:space="preserve">департаментом </w:t>
      </w:r>
      <w:r w:rsidRPr="008B1783">
        <w:rPr>
          <w:sz w:val="28"/>
          <w:szCs w:val="28"/>
        </w:rPr>
        <w:t xml:space="preserve">в 2019 году учитывалась степень </w:t>
      </w:r>
      <w:r w:rsidR="00F01B14">
        <w:rPr>
          <w:sz w:val="28"/>
          <w:szCs w:val="28"/>
        </w:rPr>
        <w:t xml:space="preserve">их </w:t>
      </w:r>
      <w:r w:rsidRPr="008B1783">
        <w:rPr>
          <w:sz w:val="28"/>
          <w:szCs w:val="28"/>
        </w:rPr>
        <w:t xml:space="preserve">реализации и эффективность использования финансовых ресурсов на реализацию </w:t>
      </w:r>
      <w:r w:rsidR="00F01B14">
        <w:rPr>
          <w:sz w:val="28"/>
          <w:szCs w:val="28"/>
        </w:rPr>
        <w:t xml:space="preserve">обозначенных </w:t>
      </w:r>
      <w:r w:rsidRPr="008B1783">
        <w:rPr>
          <w:sz w:val="28"/>
          <w:szCs w:val="28"/>
        </w:rPr>
        <w:t>подпрограмм.</w:t>
      </w:r>
    </w:p>
    <w:p w:rsidR="00A53299" w:rsidRPr="008B1783" w:rsidRDefault="00A53299" w:rsidP="00A53299">
      <w:pPr>
        <w:suppressAutoHyphens/>
        <w:ind w:firstLine="708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В результате координируемые департаментом подпрограммы показали высокую эффективность реализации по итогам 2019 года, а именно:</w:t>
      </w:r>
    </w:p>
    <w:p w:rsidR="00A53299" w:rsidRPr="008B1783" w:rsidRDefault="00A53299" w:rsidP="00A53299">
      <w:pPr>
        <w:suppressAutoHyphens/>
        <w:ind w:firstLine="708"/>
        <w:jc w:val="both"/>
        <w:rPr>
          <w:sz w:val="28"/>
          <w:szCs w:val="28"/>
        </w:rPr>
      </w:pPr>
      <w:r w:rsidRPr="008B1783">
        <w:rPr>
          <w:sz w:val="28"/>
          <w:szCs w:val="28"/>
        </w:rPr>
        <w:t>подпрограмма «Формирование и продвижение экономической и инвестиционной привлекательн</w:t>
      </w:r>
      <w:r w:rsidR="00F01B14">
        <w:rPr>
          <w:sz w:val="28"/>
          <w:szCs w:val="28"/>
        </w:rPr>
        <w:t>ости Краснодарского края за его</w:t>
      </w:r>
      <w:r w:rsidR="00F01B14">
        <w:rPr>
          <w:sz w:val="28"/>
          <w:szCs w:val="28"/>
        </w:rPr>
        <w:br/>
      </w:r>
      <w:r w:rsidRPr="008B1783">
        <w:rPr>
          <w:sz w:val="28"/>
          <w:szCs w:val="28"/>
        </w:rPr>
        <w:t xml:space="preserve">пределами» – эффективность </w:t>
      </w:r>
      <w:r w:rsidR="00C73547">
        <w:rPr>
          <w:sz w:val="28"/>
          <w:szCs w:val="28"/>
        </w:rPr>
        <w:t>составила 1,00</w:t>
      </w:r>
      <w:r w:rsidRPr="008B1783">
        <w:rPr>
          <w:sz w:val="28"/>
          <w:szCs w:val="28"/>
        </w:rPr>
        <w:t xml:space="preserve"> и признана высокой;</w:t>
      </w:r>
    </w:p>
    <w:p w:rsidR="00A53299" w:rsidRPr="008B1783" w:rsidRDefault="00A53299" w:rsidP="00A53299">
      <w:pPr>
        <w:suppressAutoHyphens/>
        <w:ind w:firstLine="708"/>
        <w:jc w:val="both"/>
        <w:rPr>
          <w:sz w:val="28"/>
          <w:szCs w:val="28"/>
        </w:rPr>
      </w:pPr>
      <w:r w:rsidRPr="008B1783">
        <w:rPr>
          <w:sz w:val="28"/>
          <w:szCs w:val="28"/>
        </w:rPr>
        <w:t xml:space="preserve">подпрограмма «Государственная поддержка малого и среднего предпринимательства и стимулирование инновационной деятельности в Краснодарском крае» – эффективность составила </w:t>
      </w:r>
      <w:r w:rsidR="00890CD8" w:rsidRPr="00897DAF">
        <w:rPr>
          <w:sz w:val="28"/>
          <w:szCs w:val="28"/>
        </w:rPr>
        <w:t>0,83</w:t>
      </w:r>
      <w:r w:rsidR="00C73547">
        <w:rPr>
          <w:sz w:val="28"/>
          <w:szCs w:val="28"/>
        </w:rPr>
        <w:t xml:space="preserve"> и признана средней</w:t>
      </w:r>
      <w:r w:rsidR="00F01B14">
        <w:rPr>
          <w:sz w:val="28"/>
          <w:szCs w:val="28"/>
        </w:rPr>
        <w:t>.</w:t>
      </w:r>
      <w:r w:rsidR="00DF24B3" w:rsidRPr="008B1783">
        <w:rPr>
          <w:sz w:val="28"/>
          <w:szCs w:val="28"/>
        </w:rPr>
        <w:t xml:space="preserve"> </w:t>
      </w:r>
    </w:p>
    <w:p w:rsidR="00C616EB" w:rsidRPr="00897DAF" w:rsidRDefault="00C82EA6" w:rsidP="00C616EB">
      <w:pPr>
        <w:jc w:val="both"/>
        <w:rPr>
          <w:color w:val="FFFFFF" w:themeColor="background1"/>
          <w:sz w:val="26"/>
          <w:szCs w:val="26"/>
        </w:rPr>
      </w:pPr>
      <w:r w:rsidRPr="00897DAF">
        <w:rPr>
          <w:color w:val="FFFFFF" w:themeColor="background1"/>
          <w:sz w:val="26"/>
          <w:szCs w:val="26"/>
        </w:rPr>
        <w:t>Булатова</w:t>
      </w:r>
      <w:r w:rsidR="00772EDE" w:rsidRPr="00897DAF">
        <w:rPr>
          <w:color w:val="FFFFFF" w:themeColor="background1"/>
          <w:sz w:val="26"/>
          <w:szCs w:val="26"/>
        </w:rPr>
        <w:t xml:space="preserve"> Наталья Олеговна</w:t>
      </w:r>
      <w:r w:rsidR="003614E6" w:rsidRPr="00897DAF">
        <w:rPr>
          <w:color w:val="FFFFFF" w:themeColor="background1"/>
          <w:sz w:val="26"/>
          <w:szCs w:val="26"/>
        </w:rPr>
        <w:t xml:space="preserve">, </w:t>
      </w:r>
      <w:r w:rsidR="00C616EB" w:rsidRPr="00897DAF">
        <w:rPr>
          <w:color w:val="FFFFFF" w:themeColor="background1"/>
          <w:sz w:val="26"/>
          <w:szCs w:val="26"/>
        </w:rPr>
        <w:t>251-76-22</w:t>
      </w:r>
    </w:p>
    <w:p w:rsidR="00381BDF" w:rsidRPr="00897DAF" w:rsidRDefault="00772EDE" w:rsidP="00C17EE7">
      <w:pPr>
        <w:jc w:val="both"/>
        <w:rPr>
          <w:color w:val="FFFFFF" w:themeColor="background1"/>
          <w:sz w:val="26"/>
          <w:szCs w:val="26"/>
        </w:rPr>
      </w:pPr>
      <w:bookmarkStart w:id="2" w:name="_GoBack"/>
      <w:bookmarkEnd w:id="2"/>
      <w:r w:rsidRPr="00897DAF">
        <w:rPr>
          <w:color w:val="FFFFFF" w:themeColor="background1"/>
          <w:sz w:val="26"/>
          <w:szCs w:val="26"/>
        </w:rPr>
        <w:t>лаевич</w:t>
      </w:r>
      <w:r w:rsidR="00721BFA" w:rsidRPr="00897DAF">
        <w:rPr>
          <w:color w:val="FFFFFF" w:themeColor="background1"/>
          <w:sz w:val="26"/>
          <w:szCs w:val="26"/>
        </w:rPr>
        <w:t>, 251-76-10</w:t>
      </w:r>
      <w:r w:rsidR="003614E6" w:rsidRPr="00897DAF">
        <w:rPr>
          <w:color w:val="FFFFFF" w:themeColor="background1"/>
          <w:sz w:val="26"/>
          <w:szCs w:val="26"/>
        </w:rPr>
        <w:t xml:space="preserve">, </w:t>
      </w:r>
      <w:r w:rsidR="00C82EA6" w:rsidRPr="00897DAF">
        <w:rPr>
          <w:color w:val="FFFFFF" w:themeColor="background1"/>
          <w:sz w:val="26"/>
          <w:szCs w:val="26"/>
        </w:rPr>
        <w:t>251-7</w:t>
      </w:r>
      <w:r w:rsidR="0019032A" w:rsidRPr="00897DAF">
        <w:rPr>
          <w:color w:val="FFFFFF" w:themeColor="background1"/>
          <w:sz w:val="26"/>
          <w:szCs w:val="26"/>
        </w:rPr>
        <w:t>6-10</w:t>
      </w:r>
    </w:p>
    <w:sectPr w:rsidR="00381BDF" w:rsidRPr="00897DAF" w:rsidSect="003614E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0F" w:rsidRDefault="0044140F" w:rsidP="003F4265">
      <w:r>
        <w:separator/>
      </w:r>
    </w:p>
  </w:endnote>
  <w:endnote w:type="continuationSeparator" w:id="0">
    <w:p w:rsidR="0044140F" w:rsidRDefault="0044140F" w:rsidP="003F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0F" w:rsidRDefault="0044140F" w:rsidP="003F4265">
      <w:r>
        <w:separator/>
      </w:r>
    </w:p>
  </w:footnote>
  <w:footnote w:type="continuationSeparator" w:id="0">
    <w:p w:rsidR="0044140F" w:rsidRDefault="0044140F" w:rsidP="003F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097024"/>
      <w:docPartObj>
        <w:docPartGallery w:val="Page Numbers (Top of Page)"/>
        <w:docPartUnique/>
      </w:docPartObj>
    </w:sdtPr>
    <w:sdtEndPr/>
    <w:sdtContent>
      <w:p w:rsidR="00DD4A8E" w:rsidRDefault="00DD4A8E">
        <w:pPr>
          <w:pStyle w:val="a8"/>
          <w:jc w:val="center"/>
        </w:pPr>
        <w:r w:rsidRPr="00450072">
          <w:rPr>
            <w:sz w:val="28"/>
            <w:szCs w:val="28"/>
          </w:rPr>
          <w:fldChar w:fldCharType="begin"/>
        </w:r>
        <w:r w:rsidRPr="00450072">
          <w:rPr>
            <w:sz w:val="28"/>
            <w:szCs w:val="28"/>
          </w:rPr>
          <w:instrText xml:space="preserve"> PAGE   \* MERGEFORMAT </w:instrText>
        </w:r>
        <w:r w:rsidRPr="00450072">
          <w:rPr>
            <w:sz w:val="28"/>
            <w:szCs w:val="28"/>
          </w:rPr>
          <w:fldChar w:fldCharType="separate"/>
        </w:r>
        <w:r w:rsidR="00BE3A94">
          <w:rPr>
            <w:noProof/>
            <w:sz w:val="28"/>
            <w:szCs w:val="28"/>
          </w:rPr>
          <w:t>22</w:t>
        </w:r>
        <w:r w:rsidRPr="00450072">
          <w:rPr>
            <w:noProof/>
            <w:sz w:val="28"/>
            <w:szCs w:val="28"/>
          </w:rPr>
          <w:fldChar w:fldCharType="end"/>
        </w:r>
      </w:p>
    </w:sdtContent>
  </w:sdt>
  <w:p w:rsidR="00DD4A8E" w:rsidRDefault="00DD4A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911"/>
    <w:multiLevelType w:val="hybridMultilevel"/>
    <w:tmpl w:val="0B726398"/>
    <w:lvl w:ilvl="0" w:tplc="62248E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6678E0"/>
    <w:multiLevelType w:val="hybridMultilevel"/>
    <w:tmpl w:val="DC1463CA"/>
    <w:lvl w:ilvl="0" w:tplc="62248E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FA5BAA"/>
    <w:multiLevelType w:val="hybridMultilevel"/>
    <w:tmpl w:val="3F68E946"/>
    <w:lvl w:ilvl="0" w:tplc="CA9EC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333154"/>
    <w:multiLevelType w:val="hybridMultilevel"/>
    <w:tmpl w:val="27D8E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105F9F"/>
    <w:multiLevelType w:val="hybridMultilevel"/>
    <w:tmpl w:val="BCD4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830E1"/>
    <w:multiLevelType w:val="hybridMultilevel"/>
    <w:tmpl w:val="DBFCF62A"/>
    <w:lvl w:ilvl="0" w:tplc="3894D7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B57E0A"/>
    <w:multiLevelType w:val="hybridMultilevel"/>
    <w:tmpl w:val="4E30E2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1303406"/>
    <w:multiLevelType w:val="multilevel"/>
    <w:tmpl w:val="D1F07C50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9CF7997"/>
    <w:multiLevelType w:val="multilevel"/>
    <w:tmpl w:val="F0FA5F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2931DA"/>
    <w:multiLevelType w:val="multilevel"/>
    <w:tmpl w:val="7868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75B27"/>
    <w:multiLevelType w:val="multilevel"/>
    <w:tmpl w:val="7ABC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B06C5B"/>
    <w:multiLevelType w:val="hybridMultilevel"/>
    <w:tmpl w:val="B8DEB8EC"/>
    <w:lvl w:ilvl="0" w:tplc="CB3A2E5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391C7F"/>
    <w:multiLevelType w:val="hybridMultilevel"/>
    <w:tmpl w:val="F6F0F2F2"/>
    <w:lvl w:ilvl="0" w:tplc="9E0A589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27C3B"/>
    <w:multiLevelType w:val="hybridMultilevel"/>
    <w:tmpl w:val="B5C2594C"/>
    <w:lvl w:ilvl="0" w:tplc="9E0A589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A83A84"/>
    <w:multiLevelType w:val="multilevel"/>
    <w:tmpl w:val="4AB6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891CD8"/>
    <w:multiLevelType w:val="hybridMultilevel"/>
    <w:tmpl w:val="010437DC"/>
    <w:lvl w:ilvl="0" w:tplc="D6AE614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5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67"/>
    <w:rsid w:val="00000BF9"/>
    <w:rsid w:val="00000FD6"/>
    <w:rsid w:val="0000164A"/>
    <w:rsid w:val="0000246D"/>
    <w:rsid w:val="00002CE0"/>
    <w:rsid w:val="00002F18"/>
    <w:rsid w:val="00003C2E"/>
    <w:rsid w:val="00005776"/>
    <w:rsid w:val="0000642F"/>
    <w:rsid w:val="000074FB"/>
    <w:rsid w:val="000113B8"/>
    <w:rsid w:val="0001153F"/>
    <w:rsid w:val="00011B69"/>
    <w:rsid w:val="00013171"/>
    <w:rsid w:val="000156F0"/>
    <w:rsid w:val="00015B0C"/>
    <w:rsid w:val="000167AA"/>
    <w:rsid w:val="0001790B"/>
    <w:rsid w:val="00017AB0"/>
    <w:rsid w:val="00020C99"/>
    <w:rsid w:val="00022FF4"/>
    <w:rsid w:val="00024399"/>
    <w:rsid w:val="00024C20"/>
    <w:rsid w:val="0002505F"/>
    <w:rsid w:val="00025CB2"/>
    <w:rsid w:val="000270E3"/>
    <w:rsid w:val="00027546"/>
    <w:rsid w:val="0002790D"/>
    <w:rsid w:val="00027A64"/>
    <w:rsid w:val="00030AA0"/>
    <w:rsid w:val="00036AEF"/>
    <w:rsid w:val="00042020"/>
    <w:rsid w:val="000429D6"/>
    <w:rsid w:val="00045254"/>
    <w:rsid w:val="000465BE"/>
    <w:rsid w:val="00046CA4"/>
    <w:rsid w:val="00050372"/>
    <w:rsid w:val="00050F71"/>
    <w:rsid w:val="00051D38"/>
    <w:rsid w:val="00052249"/>
    <w:rsid w:val="0005296E"/>
    <w:rsid w:val="0005406F"/>
    <w:rsid w:val="00055BE4"/>
    <w:rsid w:val="00056833"/>
    <w:rsid w:val="000571EC"/>
    <w:rsid w:val="00060213"/>
    <w:rsid w:val="00060775"/>
    <w:rsid w:val="000608B3"/>
    <w:rsid w:val="000618A4"/>
    <w:rsid w:val="00061D4C"/>
    <w:rsid w:val="00062419"/>
    <w:rsid w:val="00062638"/>
    <w:rsid w:val="00067E0F"/>
    <w:rsid w:val="0007164F"/>
    <w:rsid w:val="00073952"/>
    <w:rsid w:val="00074047"/>
    <w:rsid w:val="00074251"/>
    <w:rsid w:val="00076460"/>
    <w:rsid w:val="00076E7D"/>
    <w:rsid w:val="00077172"/>
    <w:rsid w:val="00077D31"/>
    <w:rsid w:val="00080480"/>
    <w:rsid w:val="00081499"/>
    <w:rsid w:val="00081CEA"/>
    <w:rsid w:val="00083ED2"/>
    <w:rsid w:val="000840C9"/>
    <w:rsid w:val="00084C17"/>
    <w:rsid w:val="00085B07"/>
    <w:rsid w:val="00085CD6"/>
    <w:rsid w:val="00086FCF"/>
    <w:rsid w:val="00087A5E"/>
    <w:rsid w:val="00090B84"/>
    <w:rsid w:val="0009107E"/>
    <w:rsid w:val="00091854"/>
    <w:rsid w:val="000928C5"/>
    <w:rsid w:val="00093E5C"/>
    <w:rsid w:val="00094A36"/>
    <w:rsid w:val="00096C82"/>
    <w:rsid w:val="0009740B"/>
    <w:rsid w:val="00097BC4"/>
    <w:rsid w:val="000A3317"/>
    <w:rsid w:val="000A4736"/>
    <w:rsid w:val="000A6651"/>
    <w:rsid w:val="000B1037"/>
    <w:rsid w:val="000B16E8"/>
    <w:rsid w:val="000B182D"/>
    <w:rsid w:val="000B1DD4"/>
    <w:rsid w:val="000B221E"/>
    <w:rsid w:val="000B35A7"/>
    <w:rsid w:val="000B35C6"/>
    <w:rsid w:val="000B54CA"/>
    <w:rsid w:val="000B6ADD"/>
    <w:rsid w:val="000B7145"/>
    <w:rsid w:val="000C05DC"/>
    <w:rsid w:val="000C15B0"/>
    <w:rsid w:val="000C1CF4"/>
    <w:rsid w:val="000C1FAA"/>
    <w:rsid w:val="000C2D75"/>
    <w:rsid w:val="000C3457"/>
    <w:rsid w:val="000C4BAB"/>
    <w:rsid w:val="000C5310"/>
    <w:rsid w:val="000C5939"/>
    <w:rsid w:val="000C6502"/>
    <w:rsid w:val="000C684D"/>
    <w:rsid w:val="000C6C04"/>
    <w:rsid w:val="000C7AF1"/>
    <w:rsid w:val="000D1FEE"/>
    <w:rsid w:val="000D28A7"/>
    <w:rsid w:val="000D40B8"/>
    <w:rsid w:val="000D464B"/>
    <w:rsid w:val="000D4FDF"/>
    <w:rsid w:val="000D5865"/>
    <w:rsid w:val="000D5E9A"/>
    <w:rsid w:val="000D630B"/>
    <w:rsid w:val="000E05DF"/>
    <w:rsid w:val="000E0892"/>
    <w:rsid w:val="000E0D91"/>
    <w:rsid w:val="000E22CF"/>
    <w:rsid w:val="000E293C"/>
    <w:rsid w:val="000E322A"/>
    <w:rsid w:val="000E4FA2"/>
    <w:rsid w:val="000E5684"/>
    <w:rsid w:val="000E5BF4"/>
    <w:rsid w:val="000E5C4A"/>
    <w:rsid w:val="000E6171"/>
    <w:rsid w:val="000E7C79"/>
    <w:rsid w:val="000F14DB"/>
    <w:rsid w:val="000F2FE9"/>
    <w:rsid w:val="000F34A8"/>
    <w:rsid w:val="000F4613"/>
    <w:rsid w:val="000F4FF4"/>
    <w:rsid w:val="000F5513"/>
    <w:rsid w:val="000F5CCF"/>
    <w:rsid w:val="00100281"/>
    <w:rsid w:val="001007DD"/>
    <w:rsid w:val="00101798"/>
    <w:rsid w:val="001035B0"/>
    <w:rsid w:val="001046D8"/>
    <w:rsid w:val="001047D2"/>
    <w:rsid w:val="001049ED"/>
    <w:rsid w:val="00105BAC"/>
    <w:rsid w:val="00105EF3"/>
    <w:rsid w:val="001060E3"/>
    <w:rsid w:val="00106B1E"/>
    <w:rsid w:val="001070FD"/>
    <w:rsid w:val="001109A0"/>
    <w:rsid w:val="00114D4F"/>
    <w:rsid w:val="001157D8"/>
    <w:rsid w:val="00115B37"/>
    <w:rsid w:val="00115E3A"/>
    <w:rsid w:val="001169B0"/>
    <w:rsid w:val="001171DA"/>
    <w:rsid w:val="00117738"/>
    <w:rsid w:val="00120D55"/>
    <w:rsid w:val="00120F43"/>
    <w:rsid w:val="001222FA"/>
    <w:rsid w:val="00122CAB"/>
    <w:rsid w:val="001249C7"/>
    <w:rsid w:val="00125A18"/>
    <w:rsid w:val="00126E3B"/>
    <w:rsid w:val="001273B4"/>
    <w:rsid w:val="00127BC2"/>
    <w:rsid w:val="00127CE5"/>
    <w:rsid w:val="00130EE5"/>
    <w:rsid w:val="0013201A"/>
    <w:rsid w:val="00133BAE"/>
    <w:rsid w:val="001342C1"/>
    <w:rsid w:val="001345C4"/>
    <w:rsid w:val="001345E7"/>
    <w:rsid w:val="00134B23"/>
    <w:rsid w:val="00135127"/>
    <w:rsid w:val="001353CA"/>
    <w:rsid w:val="00135692"/>
    <w:rsid w:val="00136259"/>
    <w:rsid w:val="0013776F"/>
    <w:rsid w:val="00140499"/>
    <w:rsid w:val="00140EA7"/>
    <w:rsid w:val="00141B66"/>
    <w:rsid w:val="00143748"/>
    <w:rsid w:val="001441F1"/>
    <w:rsid w:val="00144A5D"/>
    <w:rsid w:val="00144B71"/>
    <w:rsid w:val="00145626"/>
    <w:rsid w:val="0014701A"/>
    <w:rsid w:val="00147D81"/>
    <w:rsid w:val="00147FC3"/>
    <w:rsid w:val="00151685"/>
    <w:rsid w:val="00152411"/>
    <w:rsid w:val="0015248B"/>
    <w:rsid w:val="001536EC"/>
    <w:rsid w:val="0015453C"/>
    <w:rsid w:val="00156FFE"/>
    <w:rsid w:val="00157612"/>
    <w:rsid w:val="00157FB3"/>
    <w:rsid w:val="00161A07"/>
    <w:rsid w:val="00161DA7"/>
    <w:rsid w:val="00161DF8"/>
    <w:rsid w:val="0016202D"/>
    <w:rsid w:val="00162BC0"/>
    <w:rsid w:val="0016309B"/>
    <w:rsid w:val="0016329F"/>
    <w:rsid w:val="001633E4"/>
    <w:rsid w:val="00163EF2"/>
    <w:rsid w:val="00163FF2"/>
    <w:rsid w:val="001648AF"/>
    <w:rsid w:val="001656D5"/>
    <w:rsid w:val="001658C8"/>
    <w:rsid w:val="00166C48"/>
    <w:rsid w:val="00167046"/>
    <w:rsid w:val="00167B7A"/>
    <w:rsid w:val="0017199D"/>
    <w:rsid w:val="00172F42"/>
    <w:rsid w:val="00173645"/>
    <w:rsid w:val="00174A51"/>
    <w:rsid w:val="001759F2"/>
    <w:rsid w:val="0017689B"/>
    <w:rsid w:val="00177381"/>
    <w:rsid w:val="00181895"/>
    <w:rsid w:val="0018228E"/>
    <w:rsid w:val="001824E5"/>
    <w:rsid w:val="00182858"/>
    <w:rsid w:val="00183430"/>
    <w:rsid w:val="00183DCF"/>
    <w:rsid w:val="00184090"/>
    <w:rsid w:val="001840B1"/>
    <w:rsid w:val="00185FAE"/>
    <w:rsid w:val="001868D8"/>
    <w:rsid w:val="00190089"/>
    <w:rsid w:val="0019032A"/>
    <w:rsid w:val="00190F92"/>
    <w:rsid w:val="0019167A"/>
    <w:rsid w:val="00191AB7"/>
    <w:rsid w:val="0019344D"/>
    <w:rsid w:val="001954F4"/>
    <w:rsid w:val="001A1243"/>
    <w:rsid w:val="001A1F05"/>
    <w:rsid w:val="001A3E28"/>
    <w:rsid w:val="001A444F"/>
    <w:rsid w:val="001A4C7A"/>
    <w:rsid w:val="001A5DEB"/>
    <w:rsid w:val="001A6BD8"/>
    <w:rsid w:val="001A7C17"/>
    <w:rsid w:val="001B1E05"/>
    <w:rsid w:val="001B392B"/>
    <w:rsid w:val="001B3F85"/>
    <w:rsid w:val="001B3F9F"/>
    <w:rsid w:val="001B4303"/>
    <w:rsid w:val="001B4B5F"/>
    <w:rsid w:val="001B5C97"/>
    <w:rsid w:val="001B63FE"/>
    <w:rsid w:val="001B64CC"/>
    <w:rsid w:val="001B74BC"/>
    <w:rsid w:val="001C1CF7"/>
    <w:rsid w:val="001C1EBB"/>
    <w:rsid w:val="001C3F8F"/>
    <w:rsid w:val="001C4A90"/>
    <w:rsid w:val="001C5352"/>
    <w:rsid w:val="001C543E"/>
    <w:rsid w:val="001C7354"/>
    <w:rsid w:val="001D0CD5"/>
    <w:rsid w:val="001D2A69"/>
    <w:rsid w:val="001D4AE7"/>
    <w:rsid w:val="001D5E4A"/>
    <w:rsid w:val="001D631C"/>
    <w:rsid w:val="001D7B35"/>
    <w:rsid w:val="001E212C"/>
    <w:rsid w:val="001E21A8"/>
    <w:rsid w:val="001E267F"/>
    <w:rsid w:val="001E28F5"/>
    <w:rsid w:val="001E4BD9"/>
    <w:rsid w:val="001E50E6"/>
    <w:rsid w:val="001E6EF4"/>
    <w:rsid w:val="001E70BD"/>
    <w:rsid w:val="001E735B"/>
    <w:rsid w:val="001F00C1"/>
    <w:rsid w:val="001F0C3A"/>
    <w:rsid w:val="001F2348"/>
    <w:rsid w:val="001F3721"/>
    <w:rsid w:val="001F4728"/>
    <w:rsid w:val="00202462"/>
    <w:rsid w:val="002025D9"/>
    <w:rsid w:val="00202F41"/>
    <w:rsid w:val="00202FB8"/>
    <w:rsid w:val="00203089"/>
    <w:rsid w:val="002030D5"/>
    <w:rsid w:val="00203D24"/>
    <w:rsid w:val="00204349"/>
    <w:rsid w:val="002043F0"/>
    <w:rsid w:val="00204B8F"/>
    <w:rsid w:val="00204DFD"/>
    <w:rsid w:val="00205708"/>
    <w:rsid w:val="00205A6E"/>
    <w:rsid w:val="00207D8C"/>
    <w:rsid w:val="00207DF9"/>
    <w:rsid w:val="0021030C"/>
    <w:rsid w:val="002109D8"/>
    <w:rsid w:val="00210E86"/>
    <w:rsid w:val="0021368E"/>
    <w:rsid w:val="00213E74"/>
    <w:rsid w:val="00214CCD"/>
    <w:rsid w:val="00215D9A"/>
    <w:rsid w:val="0021657D"/>
    <w:rsid w:val="00216FA0"/>
    <w:rsid w:val="002171FE"/>
    <w:rsid w:val="00217A71"/>
    <w:rsid w:val="00217F50"/>
    <w:rsid w:val="00220799"/>
    <w:rsid w:val="0022293D"/>
    <w:rsid w:val="002231C3"/>
    <w:rsid w:val="00223679"/>
    <w:rsid w:val="00224B0A"/>
    <w:rsid w:val="00225B5F"/>
    <w:rsid w:val="002272E5"/>
    <w:rsid w:val="0023143B"/>
    <w:rsid w:val="00231DF2"/>
    <w:rsid w:val="0023233C"/>
    <w:rsid w:val="00232659"/>
    <w:rsid w:val="00235CE3"/>
    <w:rsid w:val="0023663B"/>
    <w:rsid w:val="0023723D"/>
    <w:rsid w:val="00237B94"/>
    <w:rsid w:val="00241467"/>
    <w:rsid w:val="002421E5"/>
    <w:rsid w:val="00242C4B"/>
    <w:rsid w:val="002432B9"/>
    <w:rsid w:val="0024351B"/>
    <w:rsid w:val="002456E0"/>
    <w:rsid w:val="00245A19"/>
    <w:rsid w:val="002464BA"/>
    <w:rsid w:val="0024665B"/>
    <w:rsid w:val="00246A95"/>
    <w:rsid w:val="00246F44"/>
    <w:rsid w:val="00250B84"/>
    <w:rsid w:val="00250EB8"/>
    <w:rsid w:val="0025139D"/>
    <w:rsid w:val="00252519"/>
    <w:rsid w:val="00254393"/>
    <w:rsid w:val="0025642A"/>
    <w:rsid w:val="00256568"/>
    <w:rsid w:val="002571CC"/>
    <w:rsid w:val="002576D5"/>
    <w:rsid w:val="00257DAC"/>
    <w:rsid w:val="00260167"/>
    <w:rsid w:val="002620A5"/>
    <w:rsid w:val="002625C3"/>
    <w:rsid w:val="00262937"/>
    <w:rsid w:val="00262F79"/>
    <w:rsid w:val="00263412"/>
    <w:rsid w:val="00265247"/>
    <w:rsid w:val="002654B6"/>
    <w:rsid w:val="00270A3E"/>
    <w:rsid w:val="00270C74"/>
    <w:rsid w:val="00271767"/>
    <w:rsid w:val="00271FEC"/>
    <w:rsid w:val="002724E5"/>
    <w:rsid w:val="002746FE"/>
    <w:rsid w:val="0027668B"/>
    <w:rsid w:val="002769B0"/>
    <w:rsid w:val="0027704C"/>
    <w:rsid w:val="00280527"/>
    <w:rsid w:val="00281194"/>
    <w:rsid w:val="002815CE"/>
    <w:rsid w:val="00281B55"/>
    <w:rsid w:val="002826BB"/>
    <w:rsid w:val="00282F3D"/>
    <w:rsid w:val="002833A2"/>
    <w:rsid w:val="002837F2"/>
    <w:rsid w:val="002853F8"/>
    <w:rsid w:val="00286583"/>
    <w:rsid w:val="00291EA1"/>
    <w:rsid w:val="0029215A"/>
    <w:rsid w:val="00292975"/>
    <w:rsid w:val="0029334F"/>
    <w:rsid w:val="00293544"/>
    <w:rsid w:val="002936CC"/>
    <w:rsid w:val="002941AA"/>
    <w:rsid w:val="00295808"/>
    <w:rsid w:val="00295EEB"/>
    <w:rsid w:val="00297CB4"/>
    <w:rsid w:val="002A0659"/>
    <w:rsid w:val="002A0695"/>
    <w:rsid w:val="002A1E54"/>
    <w:rsid w:val="002A2F23"/>
    <w:rsid w:val="002A3443"/>
    <w:rsid w:val="002A39C4"/>
    <w:rsid w:val="002A3D59"/>
    <w:rsid w:val="002A5D64"/>
    <w:rsid w:val="002A688B"/>
    <w:rsid w:val="002A7029"/>
    <w:rsid w:val="002A7362"/>
    <w:rsid w:val="002A7A8C"/>
    <w:rsid w:val="002A7ADB"/>
    <w:rsid w:val="002B3026"/>
    <w:rsid w:val="002B33D0"/>
    <w:rsid w:val="002B350F"/>
    <w:rsid w:val="002B48BE"/>
    <w:rsid w:val="002B5717"/>
    <w:rsid w:val="002B7787"/>
    <w:rsid w:val="002C0D23"/>
    <w:rsid w:val="002C0EF7"/>
    <w:rsid w:val="002C1DD0"/>
    <w:rsid w:val="002C2BAC"/>
    <w:rsid w:val="002C2E16"/>
    <w:rsid w:val="002C4D58"/>
    <w:rsid w:val="002C5122"/>
    <w:rsid w:val="002C5F18"/>
    <w:rsid w:val="002C61BF"/>
    <w:rsid w:val="002D008A"/>
    <w:rsid w:val="002D03C7"/>
    <w:rsid w:val="002D0F57"/>
    <w:rsid w:val="002D1227"/>
    <w:rsid w:val="002D1F37"/>
    <w:rsid w:val="002D39F2"/>
    <w:rsid w:val="002D49B4"/>
    <w:rsid w:val="002D780E"/>
    <w:rsid w:val="002E154C"/>
    <w:rsid w:val="002E3D96"/>
    <w:rsid w:val="002E62E6"/>
    <w:rsid w:val="002E693C"/>
    <w:rsid w:val="002E6CCB"/>
    <w:rsid w:val="002F1DFD"/>
    <w:rsid w:val="002F53A1"/>
    <w:rsid w:val="002F6AA3"/>
    <w:rsid w:val="002F6DBD"/>
    <w:rsid w:val="00300802"/>
    <w:rsid w:val="003019A1"/>
    <w:rsid w:val="00302534"/>
    <w:rsid w:val="00302F91"/>
    <w:rsid w:val="00303F50"/>
    <w:rsid w:val="0030435B"/>
    <w:rsid w:val="0030472E"/>
    <w:rsid w:val="00304A70"/>
    <w:rsid w:val="00306E3E"/>
    <w:rsid w:val="00307030"/>
    <w:rsid w:val="003104D1"/>
    <w:rsid w:val="00311B95"/>
    <w:rsid w:val="0031369E"/>
    <w:rsid w:val="00314C68"/>
    <w:rsid w:val="00315C42"/>
    <w:rsid w:val="00316FD6"/>
    <w:rsid w:val="00317177"/>
    <w:rsid w:val="0031732A"/>
    <w:rsid w:val="00317613"/>
    <w:rsid w:val="00317999"/>
    <w:rsid w:val="0032225C"/>
    <w:rsid w:val="003236D8"/>
    <w:rsid w:val="00324C44"/>
    <w:rsid w:val="00324CE4"/>
    <w:rsid w:val="00324D3D"/>
    <w:rsid w:val="0032524E"/>
    <w:rsid w:val="00326237"/>
    <w:rsid w:val="003317CE"/>
    <w:rsid w:val="003326CD"/>
    <w:rsid w:val="0033344A"/>
    <w:rsid w:val="0033529E"/>
    <w:rsid w:val="0033692D"/>
    <w:rsid w:val="00336B6B"/>
    <w:rsid w:val="00336DAC"/>
    <w:rsid w:val="00340229"/>
    <w:rsid w:val="00341345"/>
    <w:rsid w:val="00341359"/>
    <w:rsid w:val="003421F2"/>
    <w:rsid w:val="00344948"/>
    <w:rsid w:val="003502F4"/>
    <w:rsid w:val="003507E0"/>
    <w:rsid w:val="00351D95"/>
    <w:rsid w:val="00352BB6"/>
    <w:rsid w:val="00354B9F"/>
    <w:rsid w:val="00354D89"/>
    <w:rsid w:val="00356622"/>
    <w:rsid w:val="00357117"/>
    <w:rsid w:val="003572EE"/>
    <w:rsid w:val="003575A0"/>
    <w:rsid w:val="00357671"/>
    <w:rsid w:val="003576FB"/>
    <w:rsid w:val="00357975"/>
    <w:rsid w:val="00360859"/>
    <w:rsid w:val="00360875"/>
    <w:rsid w:val="00360F5E"/>
    <w:rsid w:val="003614E6"/>
    <w:rsid w:val="00362834"/>
    <w:rsid w:val="0036542D"/>
    <w:rsid w:val="003654A4"/>
    <w:rsid w:val="0036562E"/>
    <w:rsid w:val="00365D47"/>
    <w:rsid w:val="00367087"/>
    <w:rsid w:val="00367791"/>
    <w:rsid w:val="00367B57"/>
    <w:rsid w:val="003702E3"/>
    <w:rsid w:val="0037105A"/>
    <w:rsid w:val="0037270B"/>
    <w:rsid w:val="00373545"/>
    <w:rsid w:val="0037368E"/>
    <w:rsid w:val="0037395B"/>
    <w:rsid w:val="0037552B"/>
    <w:rsid w:val="00376A31"/>
    <w:rsid w:val="00376CC9"/>
    <w:rsid w:val="00376D89"/>
    <w:rsid w:val="003771E6"/>
    <w:rsid w:val="00377581"/>
    <w:rsid w:val="00380C52"/>
    <w:rsid w:val="00381078"/>
    <w:rsid w:val="003818F6"/>
    <w:rsid w:val="00381BDF"/>
    <w:rsid w:val="003837E6"/>
    <w:rsid w:val="00386B21"/>
    <w:rsid w:val="003875B0"/>
    <w:rsid w:val="003877F7"/>
    <w:rsid w:val="003879A3"/>
    <w:rsid w:val="00390223"/>
    <w:rsid w:val="003903F4"/>
    <w:rsid w:val="003907FD"/>
    <w:rsid w:val="003935B6"/>
    <w:rsid w:val="00393955"/>
    <w:rsid w:val="003954DA"/>
    <w:rsid w:val="003962DA"/>
    <w:rsid w:val="00397E71"/>
    <w:rsid w:val="003A093A"/>
    <w:rsid w:val="003A42DE"/>
    <w:rsid w:val="003A592C"/>
    <w:rsid w:val="003A742E"/>
    <w:rsid w:val="003A7979"/>
    <w:rsid w:val="003A7B1A"/>
    <w:rsid w:val="003B025D"/>
    <w:rsid w:val="003B1329"/>
    <w:rsid w:val="003B3549"/>
    <w:rsid w:val="003B40BC"/>
    <w:rsid w:val="003B6CF2"/>
    <w:rsid w:val="003C05C0"/>
    <w:rsid w:val="003C1DE3"/>
    <w:rsid w:val="003C2B37"/>
    <w:rsid w:val="003C2BD1"/>
    <w:rsid w:val="003C3348"/>
    <w:rsid w:val="003C3907"/>
    <w:rsid w:val="003C6016"/>
    <w:rsid w:val="003C6951"/>
    <w:rsid w:val="003C6A61"/>
    <w:rsid w:val="003C6AF6"/>
    <w:rsid w:val="003C6BF3"/>
    <w:rsid w:val="003C6F14"/>
    <w:rsid w:val="003C7929"/>
    <w:rsid w:val="003D08B6"/>
    <w:rsid w:val="003D1230"/>
    <w:rsid w:val="003D175D"/>
    <w:rsid w:val="003D1C58"/>
    <w:rsid w:val="003D211A"/>
    <w:rsid w:val="003D2425"/>
    <w:rsid w:val="003D2650"/>
    <w:rsid w:val="003D4FB9"/>
    <w:rsid w:val="003D5238"/>
    <w:rsid w:val="003D646B"/>
    <w:rsid w:val="003D790E"/>
    <w:rsid w:val="003D7B81"/>
    <w:rsid w:val="003E4610"/>
    <w:rsid w:val="003E6A73"/>
    <w:rsid w:val="003E7DB8"/>
    <w:rsid w:val="003F0A6E"/>
    <w:rsid w:val="003F1340"/>
    <w:rsid w:val="003F1C1C"/>
    <w:rsid w:val="003F2C0F"/>
    <w:rsid w:val="003F384F"/>
    <w:rsid w:val="003F4265"/>
    <w:rsid w:val="003F59E2"/>
    <w:rsid w:val="003F62A8"/>
    <w:rsid w:val="003F6D5D"/>
    <w:rsid w:val="0040349B"/>
    <w:rsid w:val="004048AA"/>
    <w:rsid w:val="00404AF0"/>
    <w:rsid w:val="00404BCF"/>
    <w:rsid w:val="00405467"/>
    <w:rsid w:val="00407B61"/>
    <w:rsid w:val="004115F8"/>
    <w:rsid w:val="00411CB3"/>
    <w:rsid w:val="00411F5B"/>
    <w:rsid w:val="00412CA2"/>
    <w:rsid w:val="004132BD"/>
    <w:rsid w:val="00413B13"/>
    <w:rsid w:val="00414A33"/>
    <w:rsid w:val="00414AFB"/>
    <w:rsid w:val="00414B48"/>
    <w:rsid w:val="004154D5"/>
    <w:rsid w:val="0041681A"/>
    <w:rsid w:val="00422472"/>
    <w:rsid w:val="00424776"/>
    <w:rsid w:val="00424C06"/>
    <w:rsid w:val="00425B4C"/>
    <w:rsid w:val="00425C06"/>
    <w:rsid w:val="00426040"/>
    <w:rsid w:val="00427FDC"/>
    <w:rsid w:val="00431671"/>
    <w:rsid w:val="004327FF"/>
    <w:rsid w:val="00434FD1"/>
    <w:rsid w:val="00435CEB"/>
    <w:rsid w:val="0044140F"/>
    <w:rsid w:val="0044168F"/>
    <w:rsid w:val="00441AE1"/>
    <w:rsid w:val="00441DE9"/>
    <w:rsid w:val="00445491"/>
    <w:rsid w:val="0044627C"/>
    <w:rsid w:val="00446B88"/>
    <w:rsid w:val="00446E14"/>
    <w:rsid w:val="00447178"/>
    <w:rsid w:val="00450072"/>
    <w:rsid w:val="00450ABF"/>
    <w:rsid w:val="00450C77"/>
    <w:rsid w:val="00451A8C"/>
    <w:rsid w:val="00453D59"/>
    <w:rsid w:val="00454046"/>
    <w:rsid w:val="0045497F"/>
    <w:rsid w:val="004573DA"/>
    <w:rsid w:val="0046125A"/>
    <w:rsid w:val="00461937"/>
    <w:rsid w:val="004622D1"/>
    <w:rsid w:val="00462961"/>
    <w:rsid w:val="00466678"/>
    <w:rsid w:val="00466828"/>
    <w:rsid w:val="004675AB"/>
    <w:rsid w:val="004679F8"/>
    <w:rsid w:val="004706C5"/>
    <w:rsid w:val="00472E79"/>
    <w:rsid w:val="00473848"/>
    <w:rsid w:val="00475390"/>
    <w:rsid w:val="00475729"/>
    <w:rsid w:val="0047599C"/>
    <w:rsid w:val="004771A1"/>
    <w:rsid w:val="004776B9"/>
    <w:rsid w:val="004805FA"/>
    <w:rsid w:val="004807E9"/>
    <w:rsid w:val="00480EE5"/>
    <w:rsid w:val="004825BE"/>
    <w:rsid w:val="00482F41"/>
    <w:rsid w:val="00483886"/>
    <w:rsid w:val="00483C4E"/>
    <w:rsid w:val="00486B03"/>
    <w:rsid w:val="0048785A"/>
    <w:rsid w:val="0049039C"/>
    <w:rsid w:val="00493CDD"/>
    <w:rsid w:val="00495A91"/>
    <w:rsid w:val="00497840"/>
    <w:rsid w:val="004A06A0"/>
    <w:rsid w:val="004A1113"/>
    <w:rsid w:val="004A14E5"/>
    <w:rsid w:val="004A17F0"/>
    <w:rsid w:val="004A4DF7"/>
    <w:rsid w:val="004A6BC5"/>
    <w:rsid w:val="004A6D62"/>
    <w:rsid w:val="004A7F90"/>
    <w:rsid w:val="004B057F"/>
    <w:rsid w:val="004B088D"/>
    <w:rsid w:val="004B421F"/>
    <w:rsid w:val="004B46F2"/>
    <w:rsid w:val="004B4BD4"/>
    <w:rsid w:val="004B6A82"/>
    <w:rsid w:val="004C01C7"/>
    <w:rsid w:val="004C1095"/>
    <w:rsid w:val="004C1FF0"/>
    <w:rsid w:val="004C490F"/>
    <w:rsid w:val="004C54E5"/>
    <w:rsid w:val="004C6628"/>
    <w:rsid w:val="004C664F"/>
    <w:rsid w:val="004C7F15"/>
    <w:rsid w:val="004D12D0"/>
    <w:rsid w:val="004D150C"/>
    <w:rsid w:val="004D38B3"/>
    <w:rsid w:val="004D39CF"/>
    <w:rsid w:val="004D4830"/>
    <w:rsid w:val="004D4F20"/>
    <w:rsid w:val="004D5682"/>
    <w:rsid w:val="004D5AF2"/>
    <w:rsid w:val="004D6F64"/>
    <w:rsid w:val="004D71F8"/>
    <w:rsid w:val="004D73A8"/>
    <w:rsid w:val="004E056C"/>
    <w:rsid w:val="004E0EEF"/>
    <w:rsid w:val="004E187D"/>
    <w:rsid w:val="004E200C"/>
    <w:rsid w:val="004E2EA5"/>
    <w:rsid w:val="004E3649"/>
    <w:rsid w:val="004E48DD"/>
    <w:rsid w:val="004E4DCB"/>
    <w:rsid w:val="004E702A"/>
    <w:rsid w:val="004E71B4"/>
    <w:rsid w:val="004E795D"/>
    <w:rsid w:val="004F0F68"/>
    <w:rsid w:val="004F12B5"/>
    <w:rsid w:val="004F139E"/>
    <w:rsid w:val="004F164B"/>
    <w:rsid w:val="004F24EE"/>
    <w:rsid w:val="004F281A"/>
    <w:rsid w:val="004F28C5"/>
    <w:rsid w:val="004F2FCD"/>
    <w:rsid w:val="004F3087"/>
    <w:rsid w:val="004F6ACA"/>
    <w:rsid w:val="004F6C84"/>
    <w:rsid w:val="00500898"/>
    <w:rsid w:val="00501403"/>
    <w:rsid w:val="00501517"/>
    <w:rsid w:val="0050194F"/>
    <w:rsid w:val="00502BA9"/>
    <w:rsid w:val="00503130"/>
    <w:rsid w:val="005050F0"/>
    <w:rsid w:val="005066AE"/>
    <w:rsid w:val="00506B28"/>
    <w:rsid w:val="00507157"/>
    <w:rsid w:val="00507609"/>
    <w:rsid w:val="005103C1"/>
    <w:rsid w:val="00511104"/>
    <w:rsid w:val="0051365E"/>
    <w:rsid w:val="00516172"/>
    <w:rsid w:val="00516655"/>
    <w:rsid w:val="0051702E"/>
    <w:rsid w:val="00520370"/>
    <w:rsid w:val="00520939"/>
    <w:rsid w:val="00521022"/>
    <w:rsid w:val="00522B55"/>
    <w:rsid w:val="00524A19"/>
    <w:rsid w:val="0053014D"/>
    <w:rsid w:val="0053399D"/>
    <w:rsid w:val="005346C9"/>
    <w:rsid w:val="0053573F"/>
    <w:rsid w:val="005357A5"/>
    <w:rsid w:val="00536B9D"/>
    <w:rsid w:val="00537423"/>
    <w:rsid w:val="0053754C"/>
    <w:rsid w:val="00540DD0"/>
    <w:rsid w:val="0054233C"/>
    <w:rsid w:val="005424A4"/>
    <w:rsid w:val="00542BB0"/>
    <w:rsid w:val="00545878"/>
    <w:rsid w:val="005463FA"/>
    <w:rsid w:val="0054664D"/>
    <w:rsid w:val="00546B3D"/>
    <w:rsid w:val="005506DD"/>
    <w:rsid w:val="00550DDA"/>
    <w:rsid w:val="0055358E"/>
    <w:rsid w:val="00555495"/>
    <w:rsid w:val="00557896"/>
    <w:rsid w:val="00557B26"/>
    <w:rsid w:val="00557FA2"/>
    <w:rsid w:val="0056031C"/>
    <w:rsid w:val="00560C6D"/>
    <w:rsid w:val="00560D5C"/>
    <w:rsid w:val="005617B2"/>
    <w:rsid w:val="0056221E"/>
    <w:rsid w:val="00563CAA"/>
    <w:rsid w:val="00563DED"/>
    <w:rsid w:val="00563EE8"/>
    <w:rsid w:val="00564034"/>
    <w:rsid w:val="00564416"/>
    <w:rsid w:val="00566535"/>
    <w:rsid w:val="0056658E"/>
    <w:rsid w:val="00566C82"/>
    <w:rsid w:val="00567577"/>
    <w:rsid w:val="00567A37"/>
    <w:rsid w:val="005705C4"/>
    <w:rsid w:val="00571C77"/>
    <w:rsid w:val="00571DFA"/>
    <w:rsid w:val="00571E88"/>
    <w:rsid w:val="0057217A"/>
    <w:rsid w:val="00574097"/>
    <w:rsid w:val="0057417B"/>
    <w:rsid w:val="00575542"/>
    <w:rsid w:val="005757D9"/>
    <w:rsid w:val="00575C28"/>
    <w:rsid w:val="00576611"/>
    <w:rsid w:val="005778C5"/>
    <w:rsid w:val="005805B1"/>
    <w:rsid w:val="005806AE"/>
    <w:rsid w:val="005807E2"/>
    <w:rsid w:val="00581994"/>
    <w:rsid w:val="00581AEF"/>
    <w:rsid w:val="00581C5D"/>
    <w:rsid w:val="00583C90"/>
    <w:rsid w:val="00585505"/>
    <w:rsid w:val="00585AA0"/>
    <w:rsid w:val="00586627"/>
    <w:rsid w:val="00587359"/>
    <w:rsid w:val="00587E35"/>
    <w:rsid w:val="005907AE"/>
    <w:rsid w:val="0059082C"/>
    <w:rsid w:val="0059297E"/>
    <w:rsid w:val="00595A9A"/>
    <w:rsid w:val="005970FA"/>
    <w:rsid w:val="00597261"/>
    <w:rsid w:val="005972C4"/>
    <w:rsid w:val="00597B80"/>
    <w:rsid w:val="00597BBE"/>
    <w:rsid w:val="005A0C8C"/>
    <w:rsid w:val="005A2069"/>
    <w:rsid w:val="005A234D"/>
    <w:rsid w:val="005A2E7D"/>
    <w:rsid w:val="005A3A42"/>
    <w:rsid w:val="005A3BB8"/>
    <w:rsid w:val="005A4271"/>
    <w:rsid w:val="005A4F17"/>
    <w:rsid w:val="005A5726"/>
    <w:rsid w:val="005A66A5"/>
    <w:rsid w:val="005A696B"/>
    <w:rsid w:val="005A6B28"/>
    <w:rsid w:val="005A7257"/>
    <w:rsid w:val="005B0528"/>
    <w:rsid w:val="005B15FD"/>
    <w:rsid w:val="005B18D3"/>
    <w:rsid w:val="005B2332"/>
    <w:rsid w:val="005B25C7"/>
    <w:rsid w:val="005B2BE5"/>
    <w:rsid w:val="005B3939"/>
    <w:rsid w:val="005B4807"/>
    <w:rsid w:val="005B48FD"/>
    <w:rsid w:val="005B74E2"/>
    <w:rsid w:val="005C0F7E"/>
    <w:rsid w:val="005C169A"/>
    <w:rsid w:val="005C1FCA"/>
    <w:rsid w:val="005C276D"/>
    <w:rsid w:val="005C37ED"/>
    <w:rsid w:val="005C3871"/>
    <w:rsid w:val="005C4869"/>
    <w:rsid w:val="005C557A"/>
    <w:rsid w:val="005C5F43"/>
    <w:rsid w:val="005C7858"/>
    <w:rsid w:val="005C795F"/>
    <w:rsid w:val="005D0057"/>
    <w:rsid w:val="005D5837"/>
    <w:rsid w:val="005D65BD"/>
    <w:rsid w:val="005E242D"/>
    <w:rsid w:val="005E2714"/>
    <w:rsid w:val="005E284D"/>
    <w:rsid w:val="005E345D"/>
    <w:rsid w:val="005E3796"/>
    <w:rsid w:val="005E3BEA"/>
    <w:rsid w:val="005E4412"/>
    <w:rsid w:val="005E44A8"/>
    <w:rsid w:val="005E7059"/>
    <w:rsid w:val="005E7A57"/>
    <w:rsid w:val="005F0E13"/>
    <w:rsid w:val="005F0EEB"/>
    <w:rsid w:val="005F1423"/>
    <w:rsid w:val="005F2047"/>
    <w:rsid w:val="005F35EF"/>
    <w:rsid w:val="005F3D72"/>
    <w:rsid w:val="005F5391"/>
    <w:rsid w:val="005F5C97"/>
    <w:rsid w:val="005F5D1C"/>
    <w:rsid w:val="005F5E48"/>
    <w:rsid w:val="005F6ABF"/>
    <w:rsid w:val="005F6E54"/>
    <w:rsid w:val="00600C8D"/>
    <w:rsid w:val="00601EFC"/>
    <w:rsid w:val="006024D0"/>
    <w:rsid w:val="00604310"/>
    <w:rsid w:val="00604AD6"/>
    <w:rsid w:val="00604CE9"/>
    <w:rsid w:val="006064C2"/>
    <w:rsid w:val="00606AE6"/>
    <w:rsid w:val="00606D06"/>
    <w:rsid w:val="00607112"/>
    <w:rsid w:val="0060732C"/>
    <w:rsid w:val="00610353"/>
    <w:rsid w:val="00610461"/>
    <w:rsid w:val="0061055C"/>
    <w:rsid w:val="0061075C"/>
    <w:rsid w:val="00610B9C"/>
    <w:rsid w:val="00610D4E"/>
    <w:rsid w:val="00611137"/>
    <w:rsid w:val="00611603"/>
    <w:rsid w:val="00611755"/>
    <w:rsid w:val="00611BB4"/>
    <w:rsid w:val="00612465"/>
    <w:rsid w:val="00613CE1"/>
    <w:rsid w:val="0061435B"/>
    <w:rsid w:val="00614977"/>
    <w:rsid w:val="00614AE8"/>
    <w:rsid w:val="006157E3"/>
    <w:rsid w:val="006158BD"/>
    <w:rsid w:val="00616566"/>
    <w:rsid w:val="00616FFC"/>
    <w:rsid w:val="006173A9"/>
    <w:rsid w:val="00620A0E"/>
    <w:rsid w:val="0062295A"/>
    <w:rsid w:val="006234A7"/>
    <w:rsid w:val="00625BD5"/>
    <w:rsid w:val="00630171"/>
    <w:rsid w:val="00632946"/>
    <w:rsid w:val="00632F1D"/>
    <w:rsid w:val="0063422F"/>
    <w:rsid w:val="00635CEE"/>
    <w:rsid w:val="006402B7"/>
    <w:rsid w:val="00640937"/>
    <w:rsid w:val="00641C4C"/>
    <w:rsid w:val="00641EDA"/>
    <w:rsid w:val="00643C98"/>
    <w:rsid w:val="00646075"/>
    <w:rsid w:val="006463CD"/>
    <w:rsid w:val="006508FD"/>
    <w:rsid w:val="00650A04"/>
    <w:rsid w:val="00651236"/>
    <w:rsid w:val="006519DC"/>
    <w:rsid w:val="0065232D"/>
    <w:rsid w:val="00652B66"/>
    <w:rsid w:val="00653B2A"/>
    <w:rsid w:val="00656ADF"/>
    <w:rsid w:val="0065771C"/>
    <w:rsid w:val="00660441"/>
    <w:rsid w:val="006608BA"/>
    <w:rsid w:val="00662236"/>
    <w:rsid w:val="00662327"/>
    <w:rsid w:val="00662D71"/>
    <w:rsid w:val="0066375D"/>
    <w:rsid w:val="0066783E"/>
    <w:rsid w:val="00667CD9"/>
    <w:rsid w:val="00667F12"/>
    <w:rsid w:val="006700D6"/>
    <w:rsid w:val="0067227C"/>
    <w:rsid w:val="00672F69"/>
    <w:rsid w:val="006735B2"/>
    <w:rsid w:val="006747F9"/>
    <w:rsid w:val="00674FBA"/>
    <w:rsid w:val="00676563"/>
    <w:rsid w:val="00676868"/>
    <w:rsid w:val="00676AC7"/>
    <w:rsid w:val="00676B7F"/>
    <w:rsid w:val="00682A98"/>
    <w:rsid w:val="00682C1E"/>
    <w:rsid w:val="0068446E"/>
    <w:rsid w:val="006844DD"/>
    <w:rsid w:val="00685783"/>
    <w:rsid w:val="006861F3"/>
    <w:rsid w:val="00687A97"/>
    <w:rsid w:val="006946A2"/>
    <w:rsid w:val="00694CC9"/>
    <w:rsid w:val="006966DA"/>
    <w:rsid w:val="00696847"/>
    <w:rsid w:val="00696D34"/>
    <w:rsid w:val="006A303A"/>
    <w:rsid w:val="006A31EC"/>
    <w:rsid w:val="006A39EE"/>
    <w:rsid w:val="006A3F75"/>
    <w:rsid w:val="006A4D90"/>
    <w:rsid w:val="006A557D"/>
    <w:rsid w:val="006A58AD"/>
    <w:rsid w:val="006A5FA8"/>
    <w:rsid w:val="006A64D1"/>
    <w:rsid w:val="006A6CAB"/>
    <w:rsid w:val="006A7BC1"/>
    <w:rsid w:val="006B494D"/>
    <w:rsid w:val="006B4D36"/>
    <w:rsid w:val="006B51F0"/>
    <w:rsid w:val="006B55C6"/>
    <w:rsid w:val="006B59BD"/>
    <w:rsid w:val="006B5B5D"/>
    <w:rsid w:val="006B61AC"/>
    <w:rsid w:val="006B74BE"/>
    <w:rsid w:val="006C0762"/>
    <w:rsid w:val="006C0CEB"/>
    <w:rsid w:val="006C1F2F"/>
    <w:rsid w:val="006C3EBA"/>
    <w:rsid w:val="006C50BF"/>
    <w:rsid w:val="006C55F1"/>
    <w:rsid w:val="006C5F52"/>
    <w:rsid w:val="006C7908"/>
    <w:rsid w:val="006D002B"/>
    <w:rsid w:val="006D0355"/>
    <w:rsid w:val="006D0C7B"/>
    <w:rsid w:val="006D2E54"/>
    <w:rsid w:val="006D312F"/>
    <w:rsid w:val="006D3723"/>
    <w:rsid w:val="006D4C55"/>
    <w:rsid w:val="006D4D30"/>
    <w:rsid w:val="006D5150"/>
    <w:rsid w:val="006D55B4"/>
    <w:rsid w:val="006D56B3"/>
    <w:rsid w:val="006D6639"/>
    <w:rsid w:val="006D777D"/>
    <w:rsid w:val="006D7ADD"/>
    <w:rsid w:val="006D7AF4"/>
    <w:rsid w:val="006E0BBE"/>
    <w:rsid w:val="006E1BB0"/>
    <w:rsid w:val="006E24F6"/>
    <w:rsid w:val="006E2861"/>
    <w:rsid w:val="006E3314"/>
    <w:rsid w:val="006E422F"/>
    <w:rsid w:val="006E5493"/>
    <w:rsid w:val="006E652A"/>
    <w:rsid w:val="006E711C"/>
    <w:rsid w:val="006E73DF"/>
    <w:rsid w:val="006E7EA1"/>
    <w:rsid w:val="006F072B"/>
    <w:rsid w:val="006F22EE"/>
    <w:rsid w:val="006F3B21"/>
    <w:rsid w:val="006F3C22"/>
    <w:rsid w:val="006F415A"/>
    <w:rsid w:val="006F5154"/>
    <w:rsid w:val="006F5447"/>
    <w:rsid w:val="006F5739"/>
    <w:rsid w:val="006F5AF2"/>
    <w:rsid w:val="006F61F5"/>
    <w:rsid w:val="006F791C"/>
    <w:rsid w:val="0070183F"/>
    <w:rsid w:val="007022C0"/>
    <w:rsid w:val="00704BE9"/>
    <w:rsid w:val="00704D56"/>
    <w:rsid w:val="0070512B"/>
    <w:rsid w:val="00705440"/>
    <w:rsid w:val="00705F11"/>
    <w:rsid w:val="00707FED"/>
    <w:rsid w:val="00710758"/>
    <w:rsid w:val="00711B6B"/>
    <w:rsid w:val="00713179"/>
    <w:rsid w:val="0071360E"/>
    <w:rsid w:val="00713C94"/>
    <w:rsid w:val="007158CD"/>
    <w:rsid w:val="00716357"/>
    <w:rsid w:val="007163FD"/>
    <w:rsid w:val="0071682B"/>
    <w:rsid w:val="007179BC"/>
    <w:rsid w:val="007203F8"/>
    <w:rsid w:val="007215D7"/>
    <w:rsid w:val="007216E6"/>
    <w:rsid w:val="00721BFA"/>
    <w:rsid w:val="00722C39"/>
    <w:rsid w:val="007246A3"/>
    <w:rsid w:val="00724ED7"/>
    <w:rsid w:val="00725767"/>
    <w:rsid w:val="00725ED6"/>
    <w:rsid w:val="007261B3"/>
    <w:rsid w:val="0073276F"/>
    <w:rsid w:val="00733849"/>
    <w:rsid w:val="00733FC6"/>
    <w:rsid w:val="00734C04"/>
    <w:rsid w:val="007353B6"/>
    <w:rsid w:val="0074071D"/>
    <w:rsid w:val="00741CB7"/>
    <w:rsid w:val="007420F6"/>
    <w:rsid w:val="00742AA5"/>
    <w:rsid w:val="007437CB"/>
    <w:rsid w:val="007444EB"/>
    <w:rsid w:val="00744F9C"/>
    <w:rsid w:val="00747B05"/>
    <w:rsid w:val="00747B8B"/>
    <w:rsid w:val="00751BEF"/>
    <w:rsid w:val="00752137"/>
    <w:rsid w:val="007533F1"/>
    <w:rsid w:val="007536CA"/>
    <w:rsid w:val="00754776"/>
    <w:rsid w:val="007552BE"/>
    <w:rsid w:val="00755542"/>
    <w:rsid w:val="007569A1"/>
    <w:rsid w:val="00762037"/>
    <w:rsid w:val="0076356F"/>
    <w:rsid w:val="00764FE2"/>
    <w:rsid w:val="00765496"/>
    <w:rsid w:val="00767744"/>
    <w:rsid w:val="00767BB0"/>
    <w:rsid w:val="00770120"/>
    <w:rsid w:val="00770D05"/>
    <w:rsid w:val="0077186B"/>
    <w:rsid w:val="00772EDE"/>
    <w:rsid w:val="0077306F"/>
    <w:rsid w:val="007741B5"/>
    <w:rsid w:val="007743E4"/>
    <w:rsid w:val="007775FF"/>
    <w:rsid w:val="0077774D"/>
    <w:rsid w:val="0077783F"/>
    <w:rsid w:val="007779EC"/>
    <w:rsid w:val="007803E0"/>
    <w:rsid w:val="00781D22"/>
    <w:rsid w:val="00781E19"/>
    <w:rsid w:val="007829E9"/>
    <w:rsid w:val="007843A4"/>
    <w:rsid w:val="00784F43"/>
    <w:rsid w:val="007877B3"/>
    <w:rsid w:val="00787C06"/>
    <w:rsid w:val="00790D89"/>
    <w:rsid w:val="00790E52"/>
    <w:rsid w:val="00791150"/>
    <w:rsid w:val="00792B53"/>
    <w:rsid w:val="00795213"/>
    <w:rsid w:val="00795820"/>
    <w:rsid w:val="00796070"/>
    <w:rsid w:val="00796967"/>
    <w:rsid w:val="00796FE1"/>
    <w:rsid w:val="007A0E33"/>
    <w:rsid w:val="007A14FA"/>
    <w:rsid w:val="007A2FE5"/>
    <w:rsid w:val="007A4549"/>
    <w:rsid w:val="007A4930"/>
    <w:rsid w:val="007A5C7D"/>
    <w:rsid w:val="007A620E"/>
    <w:rsid w:val="007A7F55"/>
    <w:rsid w:val="007B041B"/>
    <w:rsid w:val="007B0851"/>
    <w:rsid w:val="007B0AD8"/>
    <w:rsid w:val="007B20E6"/>
    <w:rsid w:val="007B2C41"/>
    <w:rsid w:val="007B44F0"/>
    <w:rsid w:val="007B5607"/>
    <w:rsid w:val="007B5A7B"/>
    <w:rsid w:val="007B659C"/>
    <w:rsid w:val="007B663A"/>
    <w:rsid w:val="007C056E"/>
    <w:rsid w:val="007C08AF"/>
    <w:rsid w:val="007C0A86"/>
    <w:rsid w:val="007C0C21"/>
    <w:rsid w:val="007C1DD0"/>
    <w:rsid w:val="007C1DD3"/>
    <w:rsid w:val="007C3555"/>
    <w:rsid w:val="007C41C6"/>
    <w:rsid w:val="007C6042"/>
    <w:rsid w:val="007C70BE"/>
    <w:rsid w:val="007D1EC6"/>
    <w:rsid w:val="007D22D0"/>
    <w:rsid w:val="007D333E"/>
    <w:rsid w:val="007D695A"/>
    <w:rsid w:val="007D6BE4"/>
    <w:rsid w:val="007D6C81"/>
    <w:rsid w:val="007D6E18"/>
    <w:rsid w:val="007D751F"/>
    <w:rsid w:val="007D7FD2"/>
    <w:rsid w:val="007E15FE"/>
    <w:rsid w:val="007E281A"/>
    <w:rsid w:val="007E32FB"/>
    <w:rsid w:val="007E3313"/>
    <w:rsid w:val="007E350A"/>
    <w:rsid w:val="007E4F22"/>
    <w:rsid w:val="007E54C0"/>
    <w:rsid w:val="007E59D5"/>
    <w:rsid w:val="007E76B9"/>
    <w:rsid w:val="007E783A"/>
    <w:rsid w:val="007E7984"/>
    <w:rsid w:val="007F08A1"/>
    <w:rsid w:val="007F19C7"/>
    <w:rsid w:val="007F1E51"/>
    <w:rsid w:val="007F3039"/>
    <w:rsid w:val="007F4AFD"/>
    <w:rsid w:val="007F7B36"/>
    <w:rsid w:val="00800760"/>
    <w:rsid w:val="00804DD6"/>
    <w:rsid w:val="008055C0"/>
    <w:rsid w:val="00807E30"/>
    <w:rsid w:val="00810CBA"/>
    <w:rsid w:val="00812BE3"/>
    <w:rsid w:val="0081310D"/>
    <w:rsid w:val="008140FE"/>
    <w:rsid w:val="00815AFA"/>
    <w:rsid w:val="00817339"/>
    <w:rsid w:val="00820405"/>
    <w:rsid w:val="00820810"/>
    <w:rsid w:val="00822152"/>
    <w:rsid w:val="008229B8"/>
    <w:rsid w:val="00822DE2"/>
    <w:rsid w:val="00823433"/>
    <w:rsid w:val="008236C8"/>
    <w:rsid w:val="0082391C"/>
    <w:rsid w:val="00824B82"/>
    <w:rsid w:val="0082506C"/>
    <w:rsid w:val="008255E5"/>
    <w:rsid w:val="008268D7"/>
    <w:rsid w:val="008269AB"/>
    <w:rsid w:val="00827034"/>
    <w:rsid w:val="00827B4D"/>
    <w:rsid w:val="00832A19"/>
    <w:rsid w:val="00834792"/>
    <w:rsid w:val="00836325"/>
    <w:rsid w:val="00836595"/>
    <w:rsid w:val="008373C1"/>
    <w:rsid w:val="00837B72"/>
    <w:rsid w:val="00837F3B"/>
    <w:rsid w:val="00840185"/>
    <w:rsid w:val="0084031A"/>
    <w:rsid w:val="00840AEF"/>
    <w:rsid w:val="008414F0"/>
    <w:rsid w:val="008418AE"/>
    <w:rsid w:val="00841DDE"/>
    <w:rsid w:val="00842AB2"/>
    <w:rsid w:val="00843AFF"/>
    <w:rsid w:val="0084494F"/>
    <w:rsid w:val="00844BA7"/>
    <w:rsid w:val="0084517A"/>
    <w:rsid w:val="008475E2"/>
    <w:rsid w:val="00850016"/>
    <w:rsid w:val="00850440"/>
    <w:rsid w:val="008504D3"/>
    <w:rsid w:val="00850754"/>
    <w:rsid w:val="0085197F"/>
    <w:rsid w:val="00851A50"/>
    <w:rsid w:val="00851F1B"/>
    <w:rsid w:val="00853E5A"/>
    <w:rsid w:val="0085408A"/>
    <w:rsid w:val="00854644"/>
    <w:rsid w:val="00855059"/>
    <w:rsid w:val="0086143D"/>
    <w:rsid w:val="00861ABB"/>
    <w:rsid w:val="008628D9"/>
    <w:rsid w:val="00863DBB"/>
    <w:rsid w:val="00867094"/>
    <w:rsid w:val="00867C52"/>
    <w:rsid w:val="00867EE8"/>
    <w:rsid w:val="00871F58"/>
    <w:rsid w:val="008725DF"/>
    <w:rsid w:val="00877357"/>
    <w:rsid w:val="00877447"/>
    <w:rsid w:val="008776F2"/>
    <w:rsid w:val="008805DD"/>
    <w:rsid w:val="00882DF5"/>
    <w:rsid w:val="00882F8A"/>
    <w:rsid w:val="008834D4"/>
    <w:rsid w:val="00883E5F"/>
    <w:rsid w:val="00884792"/>
    <w:rsid w:val="00884D02"/>
    <w:rsid w:val="008853BB"/>
    <w:rsid w:val="008870FA"/>
    <w:rsid w:val="00890CD8"/>
    <w:rsid w:val="00890EA6"/>
    <w:rsid w:val="00891764"/>
    <w:rsid w:val="00892D52"/>
    <w:rsid w:val="00893D45"/>
    <w:rsid w:val="008943F5"/>
    <w:rsid w:val="00895468"/>
    <w:rsid w:val="00896193"/>
    <w:rsid w:val="00896F5C"/>
    <w:rsid w:val="00897769"/>
    <w:rsid w:val="008979DD"/>
    <w:rsid w:val="00897DAF"/>
    <w:rsid w:val="008A03D5"/>
    <w:rsid w:val="008A2200"/>
    <w:rsid w:val="008A2EC8"/>
    <w:rsid w:val="008A40B3"/>
    <w:rsid w:val="008A65AF"/>
    <w:rsid w:val="008A6FDD"/>
    <w:rsid w:val="008A71C7"/>
    <w:rsid w:val="008A7CBF"/>
    <w:rsid w:val="008B0556"/>
    <w:rsid w:val="008B08CC"/>
    <w:rsid w:val="008B0A30"/>
    <w:rsid w:val="008B116D"/>
    <w:rsid w:val="008B1783"/>
    <w:rsid w:val="008B350B"/>
    <w:rsid w:val="008B6D3E"/>
    <w:rsid w:val="008B7A97"/>
    <w:rsid w:val="008C0332"/>
    <w:rsid w:val="008C2C41"/>
    <w:rsid w:val="008C4077"/>
    <w:rsid w:val="008C4620"/>
    <w:rsid w:val="008C7560"/>
    <w:rsid w:val="008D303B"/>
    <w:rsid w:val="008D3D8D"/>
    <w:rsid w:val="008D4A13"/>
    <w:rsid w:val="008D6846"/>
    <w:rsid w:val="008D7042"/>
    <w:rsid w:val="008D71EE"/>
    <w:rsid w:val="008D7298"/>
    <w:rsid w:val="008E1584"/>
    <w:rsid w:val="008E3835"/>
    <w:rsid w:val="008E43AC"/>
    <w:rsid w:val="008E66D2"/>
    <w:rsid w:val="008F0830"/>
    <w:rsid w:val="008F0A3B"/>
    <w:rsid w:val="008F1797"/>
    <w:rsid w:val="008F2DE0"/>
    <w:rsid w:val="008F368A"/>
    <w:rsid w:val="008F3BBC"/>
    <w:rsid w:val="008F458B"/>
    <w:rsid w:val="008F4741"/>
    <w:rsid w:val="008F643E"/>
    <w:rsid w:val="008F6A94"/>
    <w:rsid w:val="009016A6"/>
    <w:rsid w:val="009018C7"/>
    <w:rsid w:val="00902088"/>
    <w:rsid w:val="0090246D"/>
    <w:rsid w:val="009024B3"/>
    <w:rsid w:val="00902FA8"/>
    <w:rsid w:val="00903691"/>
    <w:rsid w:val="00903AFE"/>
    <w:rsid w:val="00905122"/>
    <w:rsid w:val="009056D8"/>
    <w:rsid w:val="009066EB"/>
    <w:rsid w:val="009079E2"/>
    <w:rsid w:val="00907EB5"/>
    <w:rsid w:val="00913B25"/>
    <w:rsid w:val="0091463C"/>
    <w:rsid w:val="009147F9"/>
    <w:rsid w:val="00914CA5"/>
    <w:rsid w:val="00914DD7"/>
    <w:rsid w:val="00914F58"/>
    <w:rsid w:val="00916838"/>
    <w:rsid w:val="00916F9D"/>
    <w:rsid w:val="00916FE7"/>
    <w:rsid w:val="00917EC1"/>
    <w:rsid w:val="0092053A"/>
    <w:rsid w:val="00920A08"/>
    <w:rsid w:val="00921FF8"/>
    <w:rsid w:val="0092268C"/>
    <w:rsid w:val="009234B8"/>
    <w:rsid w:val="00924829"/>
    <w:rsid w:val="00925247"/>
    <w:rsid w:val="0092673E"/>
    <w:rsid w:val="00930BF5"/>
    <w:rsid w:val="0093174C"/>
    <w:rsid w:val="00932058"/>
    <w:rsid w:val="00932CA7"/>
    <w:rsid w:val="00932CB6"/>
    <w:rsid w:val="009332AC"/>
    <w:rsid w:val="009332B0"/>
    <w:rsid w:val="0093335C"/>
    <w:rsid w:val="00933622"/>
    <w:rsid w:val="009349F4"/>
    <w:rsid w:val="00934F1A"/>
    <w:rsid w:val="00935162"/>
    <w:rsid w:val="009351B3"/>
    <w:rsid w:val="00936B96"/>
    <w:rsid w:val="00937F45"/>
    <w:rsid w:val="00940AC5"/>
    <w:rsid w:val="00941762"/>
    <w:rsid w:val="00942303"/>
    <w:rsid w:val="0094304B"/>
    <w:rsid w:val="0094350B"/>
    <w:rsid w:val="009451A6"/>
    <w:rsid w:val="009465E6"/>
    <w:rsid w:val="0094691D"/>
    <w:rsid w:val="0094700C"/>
    <w:rsid w:val="00951808"/>
    <w:rsid w:val="00951B14"/>
    <w:rsid w:val="00951DC3"/>
    <w:rsid w:val="00952C24"/>
    <w:rsid w:val="00952F40"/>
    <w:rsid w:val="0095464A"/>
    <w:rsid w:val="00954A31"/>
    <w:rsid w:val="00957BF1"/>
    <w:rsid w:val="00960FC6"/>
    <w:rsid w:val="0096124D"/>
    <w:rsid w:val="00961E50"/>
    <w:rsid w:val="00962397"/>
    <w:rsid w:val="00963774"/>
    <w:rsid w:val="009640B6"/>
    <w:rsid w:val="0096422F"/>
    <w:rsid w:val="00965A1F"/>
    <w:rsid w:val="009669EB"/>
    <w:rsid w:val="0097191B"/>
    <w:rsid w:val="00971A93"/>
    <w:rsid w:val="00971BB6"/>
    <w:rsid w:val="00972EB7"/>
    <w:rsid w:val="00973471"/>
    <w:rsid w:val="00973751"/>
    <w:rsid w:val="00973DD6"/>
    <w:rsid w:val="00975018"/>
    <w:rsid w:val="0097752B"/>
    <w:rsid w:val="009829DE"/>
    <w:rsid w:val="00983381"/>
    <w:rsid w:val="009836F2"/>
    <w:rsid w:val="00984AF0"/>
    <w:rsid w:val="00985C92"/>
    <w:rsid w:val="00986259"/>
    <w:rsid w:val="00986C98"/>
    <w:rsid w:val="00987D7E"/>
    <w:rsid w:val="00990C30"/>
    <w:rsid w:val="00992B85"/>
    <w:rsid w:val="00993E8D"/>
    <w:rsid w:val="00994AEC"/>
    <w:rsid w:val="00994D4C"/>
    <w:rsid w:val="00995EB1"/>
    <w:rsid w:val="00996DE6"/>
    <w:rsid w:val="009A1106"/>
    <w:rsid w:val="009A1132"/>
    <w:rsid w:val="009A16D6"/>
    <w:rsid w:val="009A1874"/>
    <w:rsid w:val="009A4292"/>
    <w:rsid w:val="009A6FB6"/>
    <w:rsid w:val="009B3262"/>
    <w:rsid w:val="009B376D"/>
    <w:rsid w:val="009B4FD3"/>
    <w:rsid w:val="009C071E"/>
    <w:rsid w:val="009C14F3"/>
    <w:rsid w:val="009C16FF"/>
    <w:rsid w:val="009C187A"/>
    <w:rsid w:val="009C2C33"/>
    <w:rsid w:val="009C4007"/>
    <w:rsid w:val="009C4A65"/>
    <w:rsid w:val="009C5752"/>
    <w:rsid w:val="009C662D"/>
    <w:rsid w:val="009C7AE7"/>
    <w:rsid w:val="009D1276"/>
    <w:rsid w:val="009D137D"/>
    <w:rsid w:val="009D2EB4"/>
    <w:rsid w:val="009D3299"/>
    <w:rsid w:val="009D3DFC"/>
    <w:rsid w:val="009D6D3F"/>
    <w:rsid w:val="009D77DF"/>
    <w:rsid w:val="009D7D2D"/>
    <w:rsid w:val="009E0D5A"/>
    <w:rsid w:val="009E3046"/>
    <w:rsid w:val="009E3C47"/>
    <w:rsid w:val="009E5676"/>
    <w:rsid w:val="009E7339"/>
    <w:rsid w:val="009E7B6F"/>
    <w:rsid w:val="009E7F44"/>
    <w:rsid w:val="009F0BC3"/>
    <w:rsid w:val="009F1B0A"/>
    <w:rsid w:val="009F2CE4"/>
    <w:rsid w:val="009F57E5"/>
    <w:rsid w:val="009F7B9C"/>
    <w:rsid w:val="009F7E5D"/>
    <w:rsid w:val="00A0050F"/>
    <w:rsid w:val="00A031B9"/>
    <w:rsid w:val="00A0548B"/>
    <w:rsid w:val="00A063A2"/>
    <w:rsid w:val="00A06CDB"/>
    <w:rsid w:val="00A07EA7"/>
    <w:rsid w:val="00A10BD0"/>
    <w:rsid w:val="00A13EB1"/>
    <w:rsid w:val="00A15AF1"/>
    <w:rsid w:val="00A16378"/>
    <w:rsid w:val="00A20689"/>
    <w:rsid w:val="00A20E5A"/>
    <w:rsid w:val="00A22142"/>
    <w:rsid w:val="00A22191"/>
    <w:rsid w:val="00A2350D"/>
    <w:rsid w:val="00A23737"/>
    <w:rsid w:val="00A23EB7"/>
    <w:rsid w:val="00A25620"/>
    <w:rsid w:val="00A26FA7"/>
    <w:rsid w:val="00A276E5"/>
    <w:rsid w:val="00A30064"/>
    <w:rsid w:val="00A30224"/>
    <w:rsid w:val="00A32F59"/>
    <w:rsid w:val="00A3309C"/>
    <w:rsid w:val="00A342C2"/>
    <w:rsid w:val="00A34454"/>
    <w:rsid w:val="00A34B28"/>
    <w:rsid w:val="00A35034"/>
    <w:rsid w:val="00A36583"/>
    <w:rsid w:val="00A37340"/>
    <w:rsid w:val="00A37AC9"/>
    <w:rsid w:val="00A40C4F"/>
    <w:rsid w:val="00A41381"/>
    <w:rsid w:val="00A43665"/>
    <w:rsid w:val="00A44BCB"/>
    <w:rsid w:val="00A45E67"/>
    <w:rsid w:val="00A4648C"/>
    <w:rsid w:val="00A46ACA"/>
    <w:rsid w:val="00A46FDA"/>
    <w:rsid w:val="00A47F06"/>
    <w:rsid w:val="00A50C36"/>
    <w:rsid w:val="00A5180D"/>
    <w:rsid w:val="00A53299"/>
    <w:rsid w:val="00A53573"/>
    <w:rsid w:val="00A53B9F"/>
    <w:rsid w:val="00A54A4A"/>
    <w:rsid w:val="00A563D9"/>
    <w:rsid w:val="00A5674A"/>
    <w:rsid w:val="00A57F68"/>
    <w:rsid w:val="00A61342"/>
    <w:rsid w:val="00A617A0"/>
    <w:rsid w:val="00A653B4"/>
    <w:rsid w:val="00A656D0"/>
    <w:rsid w:val="00A65C12"/>
    <w:rsid w:val="00A6628B"/>
    <w:rsid w:val="00A6684C"/>
    <w:rsid w:val="00A66851"/>
    <w:rsid w:val="00A70C2F"/>
    <w:rsid w:val="00A72AE5"/>
    <w:rsid w:val="00A73120"/>
    <w:rsid w:val="00A75ED0"/>
    <w:rsid w:val="00A76F8C"/>
    <w:rsid w:val="00A7735E"/>
    <w:rsid w:val="00A77EA9"/>
    <w:rsid w:val="00A813BF"/>
    <w:rsid w:val="00A81426"/>
    <w:rsid w:val="00A81D7B"/>
    <w:rsid w:val="00A82547"/>
    <w:rsid w:val="00A83379"/>
    <w:rsid w:val="00A83C5A"/>
    <w:rsid w:val="00A846DE"/>
    <w:rsid w:val="00A853CB"/>
    <w:rsid w:val="00A854F2"/>
    <w:rsid w:val="00A85903"/>
    <w:rsid w:val="00A86ADE"/>
    <w:rsid w:val="00A87ACB"/>
    <w:rsid w:val="00A90181"/>
    <w:rsid w:val="00A90397"/>
    <w:rsid w:val="00A92219"/>
    <w:rsid w:val="00A943CE"/>
    <w:rsid w:val="00A946E2"/>
    <w:rsid w:val="00A94791"/>
    <w:rsid w:val="00A959D4"/>
    <w:rsid w:val="00A963C2"/>
    <w:rsid w:val="00A975B5"/>
    <w:rsid w:val="00A979DB"/>
    <w:rsid w:val="00AA1EF7"/>
    <w:rsid w:val="00AA2313"/>
    <w:rsid w:val="00AA26FA"/>
    <w:rsid w:val="00AA2BE8"/>
    <w:rsid w:val="00AA585C"/>
    <w:rsid w:val="00AA7220"/>
    <w:rsid w:val="00AA7310"/>
    <w:rsid w:val="00AA747A"/>
    <w:rsid w:val="00AA767C"/>
    <w:rsid w:val="00AA7994"/>
    <w:rsid w:val="00AA7B4A"/>
    <w:rsid w:val="00AB408D"/>
    <w:rsid w:val="00AB4B6F"/>
    <w:rsid w:val="00AB750E"/>
    <w:rsid w:val="00AB7EC2"/>
    <w:rsid w:val="00AC3088"/>
    <w:rsid w:val="00AC33FC"/>
    <w:rsid w:val="00AC36C5"/>
    <w:rsid w:val="00AC508E"/>
    <w:rsid w:val="00AC6C45"/>
    <w:rsid w:val="00AC6F0B"/>
    <w:rsid w:val="00AC7381"/>
    <w:rsid w:val="00AC746E"/>
    <w:rsid w:val="00AC7A00"/>
    <w:rsid w:val="00AD1D1B"/>
    <w:rsid w:val="00AD1FE5"/>
    <w:rsid w:val="00AD20FF"/>
    <w:rsid w:val="00AD35CA"/>
    <w:rsid w:val="00AD39A1"/>
    <w:rsid w:val="00AD4A1C"/>
    <w:rsid w:val="00AD519F"/>
    <w:rsid w:val="00AD5D92"/>
    <w:rsid w:val="00AD5DF1"/>
    <w:rsid w:val="00AD6E18"/>
    <w:rsid w:val="00AD7949"/>
    <w:rsid w:val="00AD7957"/>
    <w:rsid w:val="00AE05A9"/>
    <w:rsid w:val="00AE1B72"/>
    <w:rsid w:val="00AE201B"/>
    <w:rsid w:val="00AE227E"/>
    <w:rsid w:val="00AE2B93"/>
    <w:rsid w:val="00AE32C2"/>
    <w:rsid w:val="00AE35A2"/>
    <w:rsid w:val="00AE41F2"/>
    <w:rsid w:val="00AE5BA5"/>
    <w:rsid w:val="00AF0538"/>
    <w:rsid w:val="00AF060D"/>
    <w:rsid w:val="00AF1985"/>
    <w:rsid w:val="00AF4547"/>
    <w:rsid w:val="00AF4A92"/>
    <w:rsid w:val="00AF4FEE"/>
    <w:rsid w:val="00AF54AD"/>
    <w:rsid w:val="00AF77E5"/>
    <w:rsid w:val="00AF7986"/>
    <w:rsid w:val="00AF7A68"/>
    <w:rsid w:val="00AF7F49"/>
    <w:rsid w:val="00AF7FC1"/>
    <w:rsid w:val="00B00F54"/>
    <w:rsid w:val="00B020BC"/>
    <w:rsid w:val="00B03188"/>
    <w:rsid w:val="00B031B8"/>
    <w:rsid w:val="00B03361"/>
    <w:rsid w:val="00B039C9"/>
    <w:rsid w:val="00B06CBF"/>
    <w:rsid w:val="00B06D98"/>
    <w:rsid w:val="00B07502"/>
    <w:rsid w:val="00B07EF4"/>
    <w:rsid w:val="00B1257A"/>
    <w:rsid w:val="00B150D9"/>
    <w:rsid w:val="00B15A69"/>
    <w:rsid w:val="00B16568"/>
    <w:rsid w:val="00B166F3"/>
    <w:rsid w:val="00B2006D"/>
    <w:rsid w:val="00B21B38"/>
    <w:rsid w:val="00B222D4"/>
    <w:rsid w:val="00B2315B"/>
    <w:rsid w:val="00B2472A"/>
    <w:rsid w:val="00B24738"/>
    <w:rsid w:val="00B2491B"/>
    <w:rsid w:val="00B25089"/>
    <w:rsid w:val="00B25740"/>
    <w:rsid w:val="00B25D78"/>
    <w:rsid w:val="00B26F2C"/>
    <w:rsid w:val="00B2702A"/>
    <w:rsid w:val="00B270A6"/>
    <w:rsid w:val="00B30086"/>
    <w:rsid w:val="00B31A45"/>
    <w:rsid w:val="00B31D59"/>
    <w:rsid w:val="00B32307"/>
    <w:rsid w:val="00B32D1A"/>
    <w:rsid w:val="00B331E3"/>
    <w:rsid w:val="00B333C1"/>
    <w:rsid w:val="00B33E99"/>
    <w:rsid w:val="00B350FB"/>
    <w:rsid w:val="00B35123"/>
    <w:rsid w:val="00B35CD9"/>
    <w:rsid w:val="00B35E19"/>
    <w:rsid w:val="00B37338"/>
    <w:rsid w:val="00B3793D"/>
    <w:rsid w:val="00B37DA5"/>
    <w:rsid w:val="00B40A52"/>
    <w:rsid w:val="00B41880"/>
    <w:rsid w:val="00B42C6E"/>
    <w:rsid w:val="00B440E1"/>
    <w:rsid w:val="00B45619"/>
    <w:rsid w:val="00B46205"/>
    <w:rsid w:val="00B47A42"/>
    <w:rsid w:val="00B51968"/>
    <w:rsid w:val="00B51CC9"/>
    <w:rsid w:val="00B53C75"/>
    <w:rsid w:val="00B5484D"/>
    <w:rsid w:val="00B56801"/>
    <w:rsid w:val="00B56DD7"/>
    <w:rsid w:val="00B571CA"/>
    <w:rsid w:val="00B57A08"/>
    <w:rsid w:val="00B61230"/>
    <w:rsid w:val="00B61329"/>
    <w:rsid w:val="00B61C4F"/>
    <w:rsid w:val="00B62FA9"/>
    <w:rsid w:val="00B642C5"/>
    <w:rsid w:val="00B650C9"/>
    <w:rsid w:val="00B663E1"/>
    <w:rsid w:val="00B67BAA"/>
    <w:rsid w:val="00B70967"/>
    <w:rsid w:val="00B70B82"/>
    <w:rsid w:val="00B737CB"/>
    <w:rsid w:val="00B73A7D"/>
    <w:rsid w:val="00B73E8A"/>
    <w:rsid w:val="00B73FF1"/>
    <w:rsid w:val="00B74302"/>
    <w:rsid w:val="00B74996"/>
    <w:rsid w:val="00B7658A"/>
    <w:rsid w:val="00B77DC4"/>
    <w:rsid w:val="00B8300C"/>
    <w:rsid w:val="00B833D8"/>
    <w:rsid w:val="00B835D5"/>
    <w:rsid w:val="00B8367E"/>
    <w:rsid w:val="00B8417A"/>
    <w:rsid w:val="00B845E3"/>
    <w:rsid w:val="00B846DE"/>
    <w:rsid w:val="00B84748"/>
    <w:rsid w:val="00B848CE"/>
    <w:rsid w:val="00B8589F"/>
    <w:rsid w:val="00B86A69"/>
    <w:rsid w:val="00B913B4"/>
    <w:rsid w:val="00B914E4"/>
    <w:rsid w:val="00B91F32"/>
    <w:rsid w:val="00B9253C"/>
    <w:rsid w:val="00B9335C"/>
    <w:rsid w:val="00B94069"/>
    <w:rsid w:val="00B946CD"/>
    <w:rsid w:val="00B9579E"/>
    <w:rsid w:val="00B95894"/>
    <w:rsid w:val="00B97B56"/>
    <w:rsid w:val="00BA03A0"/>
    <w:rsid w:val="00BA0F88"/>
    <w:rsid w:val="00BA2E23"/>
    <w:rsid w:val="00BA3027"/>
    <w:rsid w:val="00BA3473"/>
    <w:rsid w:val="00BA37A0"/>
    <w:rsid w:val="00BA6795"/>
    <w:rsid w:val="00BA780D"/>
    <w:rsid w:val="00BA7BBB"/>
    <w:rsid w:val="00BB008D"/>
    <w:rsid w:val="00BB0262"/>
    <w:rsid w:val="00BB0F32"/>
    <w:rsid w:val="00BB224C"/>
    <w:rsid w:val="00BB32A0"/>
    <w:rsid w:val="00BB5DB0"/>
    <w:rsid w:val="00BB5E05"/>
    <w:rsid w:val="00BC12AB"/>
    <w:rsid w:val="00BC1BE0"/>
    <w:rsid w:val="00BC2453"/>
    <w:rsid w:val="00BC32CA"/>
    <w:rsid w:val="00BC345C"/>
    <w:rsid w:val="00BC3C67"/>
    <w:rsid w:val="00BC3F33"/>
    <w:rsid w:val="00BC4EDF"/>
    <w:rsid w:val="00BC5BBA"/>
    <w:rsid w:val="00BC60B6"/>
    <w:rsid w:val="00BC6F07"/>
    <w:rsid w:val="00BC770B"/>
    <w:rsid w:val="00BC7A80"/>
    <w:rsid w:val="00BC7E46"/>
    <w:rsid w:val="00BD04BF"/>
    <w:rsid w:val="00BD3457"/>
    <w:rsid w:val="00BD4875"/>
    <w:rsid w:val="00BD4958"/>
    <w:rsid w:val="00BD5EBD"/>
    <w:rsid w:val="00BD67F7"/>
    <w:rsid w:val="00BD7741"/>
    <w:rsid w:val="00BE0D27"/>
    <w:rsid w:val="00BE1BCB"/>
    <w:rsid w:val="00BE22E4"/>
    <w:rsid w:val="00BE2585"/>
    <w:rsid w:val="00BE3A94"/>
    <w:rsid w:val="00BE3C1E"/>
    <w:rsid w:val="00BE3D18"/>
    <w:rsid w:val="00BE43B3"/>
    <w:rsid w:val="00BE538B"/>
    <w:rsid w:val="00BF0DB8"/>
    <w:rsid w:val="00BF13BA"/>
    <w:rsid w:val="00BF1D38"/>
    <w:rsid w:val="00BF39D8"/>
    <w:rsid w:val="00BF4731"/>
    <w:rsid w:val="00BF4D93"/>
    <w:rsid w:val="00BF5A43"/>
    <w:rsid w:val="00BF63CB"/>
    <w:rsid w:val="00C0057C"/>
    <w:rsid w:val="00C01B7E"/>
    <w:rsid w:val="00C01D1A"/>
    <w:rsid w:val="00C03E3C"/>
    <w:rsid w:val="00C05FCB"/>
    <w:rsid w:val="00C074EA"/>
    <w:rsid w:val="00C100A6"/>
    <w:rsid w:val="00C1085E"/>
    <w:rsid w:val="00C11700"/>
    <w:rsid w:val="00C11DB1"/>
    <w:rsid w:val="00C121FE"/>
    <w:rsid w:val="00C16EAC"/>
    <w:rsid w:val="00C1745E"/>
    <w:rsid w:val="00C17EE7"/>
    <w:rsid w:val="00C20AAA"/>
    <w:rsid w:val="00C20F45"/>
    <w:rsid w:val="00C24192"/>
    <w:rsid w:val="00C25124"/>
    <w:rsid w:val="00C2549B"/>
    <w:rsid w:val="00C274A7"/>
    <w:rsid w:val="00C27BCA"/>
    <w:rsid w:val="00C30AC6"/>
    <w:rsid w:val="00C31328"/>
    <w:rsid w:val="00C335E9"/>
    <w:rsid w:val="00C33B65"/>
    <w:rsid w:val="00C33C31"/>
    <w:rsid w:val="00C3406B"/>
    <w:rsid w:val="00C35229"/>
    <w:rsid w:val="00C35544"/>
    <w:rsid w:val="00C358A8"/>
    <w:rsid w:val="00C40787"/>
    <w:rsid w:val="00C41F9A"/>
    <w:rsid w:val="00C4319A"/>
    <w:rsid w:val="00C44EC2"/>
    <w:rsid w:val="00C45754"/>
    <w:rsid w:val="00C46077"/>
    <w:rsid w:val="00C47696"/>
    <w:rsid w:val="00C47DDC"/>
    <w:rsid w:val="00C504EF"/>
    <w:rsid w:val="00C52766"/>
    <w:rsid w:val="00C52B77"/>
    <w:rsid w:val="00C5414B"/>
    <w:rsid w:val="00C54AEF"/>
    <w:rsid w:val="00C5580E"/>
    <w:rsid w:val="00C56A72"/>
    <w:rsid w:val="00C56A84"/>
    <w:rsid w:val="00C57966"/>
    <w:rsid w:val="00C60196"/>
    <w:rsid w:val="00C605B6"/>
    <w:rsid w:val="00C616EB"/>
    <w:rsid w:val="00C618C0"/>
    <w:rsid w:val="00C62BBC"/>
    <w:rsid w:val="00C62CD1"/>
    <w:rsid w:val="00C63AA3"/>
    <w:rsid w:val="00C64D8C"/>
    <w:rsid w:val="00C67D4E"/>
    <w:rsid w:val="00C67F5E"/>
    <w:rsid w:val="00C70097"/>
    <w:rsid w:val="00C7131B"/>
    <w:rsid w:val="00C72C10"/>
    <w:rsid w:val="00C73185"/>
    <w:rsid w:val="00C73547"/>
    <w:rsid w:val="00C73702"/>
    <w:rsid w:val="00C75ADF"/>
    <w:rsid w:val="00C76EC5"/>
    <w:rsid w:val="00C76FFB"/>
    <w:rsid w:val="00C811A4"/>
    <w:rsid w:val="00C81807"/>
    <w:rsid w:val="00C8193B"/>
    <w:rsid w:val="00C81BFB"/>
    <w:rsid w:val="00C82933"/>
    <w:rsid w:val="00C82EA6"/>
    <w:rsid w:val="00C83AE9"/>
    <w:rsid w:val="00C83CC7"/>
    <w:rsid w:val="00C858DE"/>
    <w:rsid w:val="00C911E6"/>
    <w:rsid w:val="00C91D26"/>
    <w:rsid w:val="00C92B84"/>
    <w:rsid w:val="00C932F1"/>
    <w:rsid w:val="00C936B1"/>
    <w:rsid w:val="00C94BCC"/>
    <w:rsid w:val="00C94BF0"/>
    <w:rsid w:val="00C95669"/>
    <w:rsid w:val="00C96584"/>
    <w:rsid w:val="00C9706D"/>
    <w:rsid w:val="00C979A3"/>
    <w:rsid w:val="00CA0030"/>
    <w:rsid w:val="00CA1ECC"/>
    <w:rsid w:val="00CA2E5F"/>
    <w:rsid w:val="00CA4A13"/>
    <w:rsid w:val="00CA7C42"/>
    <w:rsid w:val="00CB0C8A"/>
    <w:rsid w:val="00CB16A1"/>
    <w:rsid w:val="00CB1D80"/>
    <w:rsid w:val="00CB3710"/>
    <w:rsid w:val="00CB5421"/>
    <w:rsid w:val="00CB6BB0"/>
    <w:rsid w:val="00CC00F3"/>
    <w:rsid w:val="00CC1D1E"/>
    <w:rsid w:val="00CC68C1"/>
    <w:rsid w:val="00CC6AB0"/>
    <w:rsid w:val="00CC7200"/>
    <w:rsid w:val="00CC75ED"/>
    <w:rsid w:val="00CC7868"/>
    <w:rsid w:val="00CD06D2"/>
    <w:rsid w:val="00CD0F72"/>
    <w:rsid w:val="00CD10AE"/>
    <w:rsid w:val="00CD1152"/>
    <w:rsid w:val="00CD1EE5"/>
    <w:rsid w:val="00CD2940"/>
    <w:rsid w:val="00CD2A49"/>
    <w:rsid w:val="00CD3151"/>
    <w:rsid w:val="00CD556E"/>
    <w:rsid w:val="00CD7410"/>
    <w:rsid w:val="00CE0707"/>
    <w:rsid w:val="00CE39F3"/>
    <w:rsid w:val="00CE3AD2"/>
    <w:rsid w:val="00CE5672"/>
    <w:rsid w:val="00CE584C"/>
    <w:rsid w:val="00CE61B1"/>
    <w:rsid w:val="00CF0247"/>
    <w:rsid w:val="00CF07D3"/>
    <w:rsid w:val="00CF102E"/>
    <w:rsid w:val="00CF166A"/>
    <w:rsid w:val="00CF2A7D"/>
    <w:rsid w:val="00CF520F"/>
    <w:rsid w:val="00CF7007"/>
    <w:rsid w:val="00CF741D"/>
    <w:rsid w:val="00D00E23"/>
    <w:rsid w:val="00D033B1"/>
    <w:rsid w:val="00D04FDA"/>
    <w:rsid w:val="00D056C2"/>
    <w:rsid w:val="00D06DEF"/>
    <w:rsid w:val="00D10B79"/>
    <w:rsid w:val="00D12D44"/>
    <w:rsid w:val="00D135FE"/>
    <w:rsid w:val="00D140F8"/>
    <w:rsid w:val="00D14DEC"/>
    <w:rsid w:val="00D150B7"/>
    <w:rsid w:val="00D152E0"/>
    <w:rsid w:val="00D1790E"/>
    <w:rsid w:val="00D17FC7"/>
    <w:rsid w:val="00D21749"/>
    <w:rsid w:val="00D22E18"/>
    <w:rsid w:val="00D23093"/>
    <w:rsid w:val="00D2370C"/>
    <w:rsid w:val="00D23F3E"/>
    <w:rsid w:val="00D24231"/>
    <w:rsid w:val="00D249CB"/>
    <w:rsid w:val="00D26116"/>
    <w:rsid w:val="00D30841"/>
    <w:rsid w:val="00D319F7"/>
    <w:rsid w:val="00D332E5"/>
    <w:rsid w:val="00D338D3"/>
    <w:rsid w:val="00D35492"/>
    <w:rsid w:val="00D375A0"/>
    <w:rsid w:val="00D379B6"/>
    <w:rsid w:val="00D40130"/>
    <w:rsid w:val="00D41F6A"/>
    <w:rsid w:val="00D42C6D"/>
    <w:rsid w:val="00D439E2"/>
    <w:rsid w:val="00D43AB1"/>
    <w:rsid w:val="00D43F06"/>
    <w:rsid w:val="00D44198"/>
    <w:rsid w:val="00D4566F"/>
    <w:rsid w:val="00D45788"/>
    <w:rsid w:val="00D459E2"/>
    <w:rsid w:val="00D500E3"/>
    <w:rsid w:val="00D5152B"/>
    <w:rsid w:val="00D52D82"/>
    <w:rsid w:val="00D53934"/>
    <w:rsid w:val="00D54125"/>
    <w:rsid w:val="00D5422C"/>
    <w:rsid w:val="00D542B6"/>
    <w:rsid w:val="00D551B8"/>
    <w:rsid w:val="00D562DD"/>
    <w:rsid w:val="00D61513"/>
    <w:rsid w:val="00D6253D"/>
    <w:rsid w:val="00D63A64"/>
    <w:rsid w:val="00D63E1F"/>
    <w:rsid w:val="00D64F97"/>
    <w:rsid w:val="00D655A9"/>
    <w:rsid w:val="00D65A55"/>
    <w:rsid w:val="00D6609A"/>
    <w:rsid w:val="00D669C3"/>
    <w:rsid w:val="00D66B5D"/>
    <w:rsid w:val="00D7095E"/>
    <w:rsid w:val="00D72C81"/>
    <w:rsid w:val="00D72FB4"/>
    <w:rsid w:val="00D7335E"/>
    <w:rsid w:val="00D74632"/>
    <w:rsid w:val="00D746FE"/>
    <w:rsid w:val="00D755D8"/>
    <w:rsid w:val="00D75DDC"/>
    <w:rsid w:val="00D76340"/>
    <w:rsid w:val="00D801CA"/>
    <w:rsid w:val="00D82530"/>
    <w:rsid w:val="00D82CEC"/>
    <w:rsid w:val="00D82F24"/>
    <w:rsid w:val="00D844C7"/>
    <w:rsid w:val="00D85532"/>
    <w:rsid w:val="00D85684"/>
    <w:rsid w:val="00D86884"/>
    <w:rsid w:val="00D86B38"/>
    <w:rsid w:val="00D8708F"/>
    <w:rsid w:val="00D87E76"/>
    <w:rsid w:val="00D914D0"/>
    <w:rsid w:val="00D916F4"/>
    <w:rsid w:val="00D9172E"/>
    <w:rsid w:val="00D91D51"/>
    <w:rsid w:val="00D93093"/>
    <w:rsid w:val="00D93F38"/>
    <w:rsid w:val="00D94AC5"/>
    <w:rsid w:val="00D95C67"/>
    <w:rsid w:val="00D96232"/>
    <w:rsid w:val="00D96999"/>
    <w:rsid w:val="00D96AC1"/>
    <w:rsid w:val="00D97C39"/>
    <w:rsid w:val="00D97E29"/>
    <w:rsid w:val="00DA0F1A"/>
    <w:rsid w:val="00DA14E3"/>
    <w:rsid w:val="00DA16CF"/>
    <w:rsid w:val="00DA32E4"/>
    <w:rsid w:val="00DA38DA"/>
    <w:rsid w:val="00DA40DF"/>
    <w:rsid w:val="00DA58BB"/>
    <w:rsid w:val="00DA6148"/>
    <w:rsid w:val="00DA64F7"/>
    <w:rsid w:val="00DA6C9A"/>
    <w:rsid w:val="00DB0B82"/>
    <w:rsid w:val="00DB1337"/>
    <w:rsid w:val="00DB1BB4"/>
    <w:rsid w:val="00DB2471"/>
    <w:rsid w:val="00DB425B"/>
    <w:rsid w:val="00DB4750"/>
    <w:rsid w:val="00DB4E6E"/>
    <w:rsid w:val="00DB7472"/>
    <w:rsid w:val="00DB782C"/>
    <w:rsid w:val="00DC2B1D"/>
    <w:rsid w:val="00DC2B4B"/>
    <w:rsid w:val="00DC4F7B"/>
    <w:rsid w:val="00DC711D"/>
    <w:rsid w:val="00DC7903"/>
    <w:rsid w:val="00DC7AB6"/>
    <w:rsid w:val="00DC7DBA"/>
    <w:rsid w:val="00DD0406"/>
    <w:rsid w:val="00DD0CBD"/>
    <w:rsid w:val="00DD1B43"/>
    <w:rsid w:val="00DD25BC"/>
    <w:rsid w:val="00DD27EF"/>
    <w:rsid w:val="00DD37D6"/>
    <w:rsid w:val="00DD3853"/>
    <w:rsid w:val="00DD4012"/>
    <w:rsid w:val="00DD4043"/>
    <w:rsid w:val="00DD456B"/>
    <w:rsid w:val="00DD480C"/>
    <w:rsid w:val="00DD4A8E"/>
    <w:rsid w:val="00DD5A77"/>
    <w:rsid w:val="00DD5BB1"/>
    <w:rsid w:val="00DD629F"/>
    <w:rsid w:val="00DD697F"/>
    <w:rsid w:val="00DD6C25"/>
    <w:rsid w:val="00DD734B"/>
    <w:rsid w:val="00DD7593"/>
    <w:rsid w:val="00DD7B06"/>
    <w:rsid w:val="00DE0883"/>
    <w:rsid w:val="00DE1492"/>
    <w:rsid w:val="00DE3614"/>
    <w:rsid w:val="00DE4D87"/>
    <w:rsid w:val="00DE6470"/>
    <w:rsid w:val="00DE7057"/>
    <w:rsid w:val="00DE717B"/>
    <w:rsid w:val="00DF0293"/>
    <w:rsid w:val="00DF179A"/>
    <w:rsid w:val="00DF24B3"/>
    <w:rsid w:val="00DF2B08"/>
    <w:rsid w:val="00DF4E86"/>
    <w:rsid w:val="00E0020E"/>
    <w:rsid w:val="00E00948"/>
    <w:rsid w:val="00E01670"/>
    <w:rsid w:val="00E02ACD"/>
    <w:rsid w:val="00E0314A"/>
    <w:rsid w:val="00E03244"/>
    <w:rsid w:val="00E03B58"/>
    <w:rsid w:val="00E03C3C"/>
    <w:rsid w:val="00E04901"/>
    <w:rsid w:val="00E05481"/>
    <w:rsid w:val="00E05873"/>
    <w:rsid w:val="00E06AEC"/>
    <w:rsid w:val="00E0749D"/>
    <w:rsid w:val="00E0789D"/>
    <w:rsid w:val="00E10542"/>
    <w:rsid w:val="00E10576"/>
    <w:rsid w:val="00E12419"/>
    <w:rsid w:val="00E1327B"/>
    <w:rsid w:val="00E132C1"/>
    <w:rsid w:val="00E15256"/>
    <w:rsid w:val="00E164F8"/>
    <w:rsid w:val="00E17C5F"/>
    <w:rsid w:val="00E20151"/>
    <w:rsid w:val="00E20438"/>
    <w:rsid w:val="00E2084A"/>
    <w:rsid w:val="00E21D79"/>
    <w:rsid w:val="00E22DFF"/>
    <w:rsid w:val="00E230E9"/>
    <w:rsid w:val="00E23B0A"/>
    <w:rsid w:val="00E2409B"/>
    <w:rsid w:val="00E25E66"/>
    <w:rsid w:val="00E260E9"/>
    <w:rsid w:val="00E26631"/>
    <w:rsid w:val="00E27131"/>
    <w:rsid w:val="00E27455"/>
    <w:rsid w:val="00E30292"/>
    <w:rsid w:val="00E31196"/>
    <w:rsid w:val="00E31822"/>
    <w:rsid w:val="00E3308E"/>
    <w:rsid w:val="00E33229"/>
    <w:rsid w:val="00E3396C"/>
    <w:rsid w:val="00E34084"/>
    <w:rsid w:val="00E3426B"/>
    <w:rsid w:val="00E348B0"/>
    <w:rsid w:val="00E353F8"/>
    <w:rsid w:val="00E3566D"/>
    <w:rsid w:val="00E37545"/>
    <w:rsid w:val="00E37A7F"/>
    <w:rsid w:val="00E4209D"/>
    <w:rsid w:val="00E4434B"/>
    <w:rsid w:val="00E44841"/>
    <w:rsid w:val="00E44B03"/>
    <w:rsid w:val="00E46FCA"/>
    <w:rsid w:val="00E47653"/>
    <w:rsid w:val="00E50643"/>
    <w:rsid w:val="00E51170"/>
    <w:rsid w:val="00E52001"/>
    <w:rsid w:val="00E52B78"/>
    <w:rsid w:val="00E55430"/>
    <w:rsid w:val="00E55EDD"/>
    <w:rsid w:val="00E605BF"/>
    <w:rsid w:val="00E6062E"/>
    <w:rsid w:val="00E61BB0"/>
    <w:rsid w:val="00E65CDD"/>
    <w:rsid w:val="00E71C41"/>
    <w:rsid w:val="00E75028"/>
    <w:rsid w:val="00E7743D"/>
    <w:rsid w:val="00E77D4F"/>
    <w:rsid w:val="00E8043D"/>
    <w:rsid w:val="00E84C46"/>
    <w:rsid w:val="00E9071B"/>
    <w:rsid w:val="00E90A79"/>
    <w:rsid w:val="00E90F86"/>
    <w:rsid w:val="00E947D3"/>
    <w:rsid w:val="00E95755"/>
    <w:rsid w:val="00E95BCE"/>
    <w:rsid w:val="00E97010"/>
    <w:rsid w:val="00E970C3"/>
    <w:rsid w:val="00EA13E3"/>
    <w:rsid w:val="00EA213D"/>
    <w:rsid w:val="00EA2599"/>
    <w:rsid w:val="00EA30DA"/>
    <w:rsid w:val="00EA53BC"/>
    <w:rsid w:val="00EA5778"/>
    <w:rsid w:val="00EA5D5B"/>
    <w:rsid w:val="00EA62E3"/>
    <w:rsid w:val="00EA7A4E"/>
    <w:rsid w:val="00EB0E78"/>
    <w:rsid w:val="00EB2C9F"/>
    <w:rsid w:val="00EB3952"/>
    <w:rsid w:val="00EB3DA2"/>
    <w:rsid w:val="00EB42B8"/>
    <w:rsid w:val="00EB5217"/>
    <w:rsid w:val="00EB565A"/>
    <w:rsid w:val="00EB666D"/>
    <w:rsid w:val="00EB6AEE"/>
    <w:rsid w:val="00EC141E"/>
    <w:rsid w:val="00EC1E30"/>
    <w:rsid w:val="00EC20FB"/>
    <w:rsid w:val="00EC21BE"/>
    <w:rsid w:val="00EC2537"/>
    <w:rsid w:val="00EC2687"/>
    <w:rsid w:val="00EC5B66"/>
    <w:rsid w:val="00EC63CE"/>
    <w:rsid w:val="00EC7113"/>
    <w:rsid w:val="00ED09A8"/>
    <w:rsid w:val="00ED17F5"/>
    <w:rsid w:val="00ED3AC5"/>
    <w:rsid w:val="00ED4B6E"/>
    <w:rsid w:val="00ED561C"/>
    <w:rsid w:val="00ED6CE1"/>
    <w:rsid w:val="00ED73C8"/>
    <w:rsid w:val="00ED78F6"/>
    <w:rsid w:val="00ED7CA6"/>
    <w:rsid w:val="00ED7F4A"/>
    <w:rsid w:val="00ED7F5E"/>
    <w:rsid w:val="00EE0543"/>
    <w:rsid w:val="00EE252C"/>
    <w:rsid w:val="00EE294A"/>
    <w:rsid w:val="00EE335A"/>
    <w:rsid w:val="00EE39C8"/>
    <w:rsid w:val="00EE4CEC"/>
    <w:rsid w:val="00EE5126"/>
    <w:rsid w:val="00EE5E5F"/>
    <w:rsid w:val="00EE66A1"/>
    <w:rsid w:val="00EE6D6B"/>
    <w:rsid w:val="00EE7075"/>
    <w:rsid w:val="00EF1083"/>
    <w:rsid w:val="00EF230A"/>
    <w:rsid w:val="00EF2529"/>
    <w:rsid w:val="00EF27ED"/>
    <w:rsid w:val="00EF28BD"/>
    <w:rsid w:val="00EF3BA6"/>
    <w:rsid w:val="00EF3ED5"/>
    <w:rsid w:val="00EF41CD"/>
    <w:rsid w:val="00EF436B"/>
    <w:rsid w:val="00EF4D1A"/>
    <w:rsid w:val="00EF4FD1"/>
    <w:rsid w:val="00EF63C2"/>
    <w:rsid w:val="00EF70B5"/>
    <w:rsid w:val="00EF73E1"/>
    <w:rsid w:val="00EF7F20"/>
    <w:rsid w:val="00F004A7"/>
    <w:rsid w:val="00F0074A"/>
    <w:rsid w:val="00F01B14"/>
    <w:rsid w:val="00F02653"/>
    <w:rsid w:val="00F031FA"/>
    <w:rsid w:val="00F03D83"/>
    <w:rsid w:val="00F03EAF"/>
    <w:rsid w:val="00F03F21"/>
    <w:rsid w:val="00F053B4"/>
    <w:rsid w:val="00F05CA9"/>
    <w:rsid w:val="00F06552"/>
    <w:rsid w:val="00F06568"/>
    <w:rsid w:val="00F077A2"/>
    <w:rsid w:val="00F106A8"/>
    <w:rsid w:val="00F10F9A"/>
    <w:rsid w:val="00F128F0"/>
    <w:rsid w:val="00F14041"/>
    <w:rsid w:val="00F14D25"/>
    <w:rsid w:val="00F14D97"/>
    <w:rsid w:val="00F14F3F"/>
    <w:rsid w:val="00F1504E"/>
    <w:rsid w:val="00F16133"/>
    <w:rsid w:val="00F16A50"/>
    <w:rsid w:val="00F20231"/>
    <w:rsid w:val="00F20EBB"/>
    <w:rsid w:val="00F21520"/>
    <w:rsid w:val="00F21BF1"/>
    <w:rsid w:val="00F225FD"/>
    <w:rsid w:val="00F25029"/>
    <w:rsid w:val="00F3030C"/>
    <w:rsid w:val="00F31802"/>
    <w:rsid w:val="00F31F84"/>
    <w:rsid w:val="00F32417"/>
    <w:rsid w:val="00F3267A"/>
    <w:rsid w:val="00F3306D"/>
    <w:rsid w:val="00F33358"/>
    <w:rsid w:val="00F33465"/>
    <w:rsid w:val="00F33782"/>
    <w:rsid w:val="00F33E08"/>
    <w:rsid w:val="00F35F15"/>
    <w:rsid w:val="00F37905"/>
    <w:rsid w:val="00F37A32"/>
    <w:rsid w:val="00F37D14"/>
    <w:rsid w:val="00F40832"/>
    <w:rsid w:val="00F415D2"/>
    <w:rsid w:val="00F418F8"/>
    <w:rsid w:val="00F42946"/>
    <w:rsid w:val="00F440A2"/>
    <w:rsid w:val="00F455F1"/>
    <w:rsid w:val="00F45745"/>
    <w:rsid w:val="00F4648C"/>
    <w:rsid w:val="00F46525"/>
    <w:rsid w:val="00F47ADF"/>
    <w:rsid w:val="00F50023"/>
    <w:rsid w:val="00F50626"/>
    <w:rsid w:val="00F50B20"/>
    <w:rsid w:val="00F50FA1"/>
    <w:rsid w:val="00F51436"/>
    <w:rsid w:val="00F52838"/>
    <w:rsid w:val="00F52C4C"/>
    <w:rsid w:val="00F536AE"/>
    <w:rsid w:val="00F55544"/>
    <w:rsid w:val="00F5554F"/>
    <w:rsid w:val="00F562A4"/>
    <w:rsid w:val="00F5631F"/>
    <w:rsid w:val="00F61B42"/>
    <w:rsid w:val="00F621CE"/>
    <w:rsid w:val="00F62337"/>
    <w:rsid w:val="00F64C6F"/>
    <w:rsid w:val="00F66097"/>
    <w:rsid w:val="00F6617E"/>
    <w:rsid w:val="00F66664"/>
    <w:rsid w:val="00F675CC"/>
    <w:rsid w:val="00F70931"/>
    <w:rsid w:val="00F70AC7"/>
    <w:rsid w:val="00F718C3"/>
    <w:rsid w:val="00F725A6"/>
    <w:rsid w:val="00F725AA"/>
    <w:rsid w:val="00F727F0"/>
    <w:rsid w:val="00F7370D"/>
    <w:rsid w:val="00F73CC5"/>
    <w:rsid w:val="00F75259"/>
    <w:rsid w:val="00F76D01"/>
    <w:rsid w:val="00F7719B"/>
    <w:rsid w:val="00F804AA"/>
    <w:rsid w:val="00F81ED9"/>
    <w:rsid w:val="00F822BF"/>
    <w:rsid w:val="00F832E0"/>
    <w:rsid w:val="00F83C50"/>
    <w:rsid w:val="00F83F5B"/>
    <w:rsid w:val="00F84F42"/>
    <w:rsid w:val="00F86096"/>
    <w:rsid w:val="00F8644B"/>
    <w:rsid w:val="00F86EF5"/>
    <w:rsid w:val="00F911AC"/>
    <w:rsid w:val="00F914B9"/>
    <w:rsid w:val="00F91BA8"/>
    <w:rsid w:val="00F91FA5"/>
    <w:rsid w:val="00F92E9E"/>
    <w:rsid w:val="00F93B2A"/>
    <w:rsid w:val="00F95B94"/>
    <w:rsid w:val="00F9615C"/>
    <w:rsid w:val="00F9731D"/>
    <w:rsid w:val="00FA07BD"/>
    <w:rsid w:val="00FA0CA6"/>
    <w:rsid w:val="00FA13F8"/>
    <w:rsid w:val="00FA23B8"/>
    <w:rsid w:val="00FA2953"/>
    <w:rsid w:val="00FA2ADC"/>
    <w:rsid w:val="00FA2E68"/>
    <w:rsid w:val="00FA6C57"/>
    <w:rsid w:val="00FB1B05"/>
    <w:rsid w:val="00FB2B01"/>
    <w:rsid w:val="00FB2D67"/>
    <w:rsid w:val="00FB3304"/>
    <w:rsid w:val="00FB4A45"/>
    <w:rsid w:val="00FB50C0"/>
    <w:rsid w:val="00FB5121"/>
    <w:rsid w:val="00FC0552"/>
    <w:rsid w:val="00FC080F"/>
    <w:rsid w:val="00FC2502"/>
    <w:rsid w:val="00FC2DD8"/>
    <w:rsid w:val="00FC3A4C"/>
    <w:rsid w:val="00FC4E9A"/>
    <w:rsid w:val="00FC537F"/>
    <w:rsid w:val="00FC53A5"/>
    <w:rsid w:val="00FC593E"/>
    <w:rsid w:val="00FC5CC7"/>
    <w:rsid w:val="00FC5D90"/>
    <w:rsid w:val="00FC6548"/>
    <w:rsid w:val="00FC6971"/>
    <w:rsid w:val="00FC7170"/>
    <w:rsid w:val="00FC7CD9"/>
    <w:rsid w:val="00FD0805"/>
    <w:rsid w:val="00FD239A"/>
    <w:rsid w:val="00FD2EE1"/>
    <w:rsid w:val="00FD306D"/>
    <w:rsid w:val="00FD45AA"/>
    <w:rsid w:val="00FD606C"/>
    <w:rsid w:val="00FD76A8"/>
    <w:rsid w:val="00FD7B56"/>
    <w:rsid w:val="00FD7E95"/>
    <w:rsid w:val="00FE06F1"/>
    <w:rsid w:val="00FE2707"/>
    <w:rsid w:val="00FE2722"/>
    <w:rsid w:val="00FE27A9"/>
    <w:rsid w:val="00FE3418"/>
    <w:rsid w:val="00FE3C36"/>
    <w:rsid w:val="00FE5475"/>
    <w:rsid w:val="00FE5D42"/>
    <w:rsid w:val="00FE7F37"/>
    <w:rsid w:val="00FF0E20"/>
    <w:rsid w:val="00FF1E97"/>
    <w:rsid w:val="00FF3093"/>
    <w:rsid w:val="00FF4551"/>
    <w:rsid w:val="00FF491B"/>
    <w:rsid w:val="00FF4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17BD6-DA4E-4F03-818E-2E232704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4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3A7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4054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54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1"/>
    <w:uiPriority w:val="99"/>
    <w:locked/>
    <w:rsid w:val="00405467"/>
    <w:rPr>
      <w:spacing w:val="-10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3"/>
    <w:rsid w:val="00405467"/>
    <w:pPr>
      <w:widowControl w:val="0"/>
      <w:shd w:val="clear" w:color="auto" w:fill="FFFFFF"/>
      <w:spacing w:after="2820" w:line="317" w:lineRule="exact"/>
    </w:pPr>
    <w:rPr>
      <w:rFonts w:asciiTheme="minorHAnsi" w:eastAsiaTheme="minorHAnsi" w:hAnsiTheme="minorHAnsi" w:cstheme="minorBidi"/>
      <w:spacing w:val="-10"/>
      <w:sz w:val="30"/>
      <w:szCs w:val="3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C141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C14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unhideWhenUsed/>
    <w:rsid w:val="00AA2B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A2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BE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2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D55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F42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42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B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6422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6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uiPriority w:val="99"/>
    <w:rsid w:val="005C0F7E"/>
    <w:pPr>
      <w:widowControl w:val="0"/>
      <w:shd w:val="clear" w:color="auto" w:fill="FFFFFF"/>
      <w:spacing w:line="322" w:lineRule="exact"/>
      <w:ind w:hanging="2140"/>
      <w:jc w:val="both"/>
    </w:pPr>
    <w:rPr>
      <w:rFonts w:eastAsia="Calibri"/>
      <w:sz w:val="27"/>
      <w:szCs w:val="27"/>
      <w:lang w:eastAsia="en-US"/>
    </w:rPr>
  </w:style>
  <w:style w:type="paragraph" w:customStyle="1" w:styleId="ConsTitle">
    <w:name w:val="ConsTitle"/>
    <w:rsid w:val="00482F41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FontStyle15">
    <w:name w:val="Font Style15"/>
    <w:uiPriority w:val="99"/>
    <w:rsid w:val="00482F41"/>
    <w:rPr>
      <w:rFonts w:ascii="Arial Unicode MS" w:eastAsia="Arial Unicode MS" w:cs="Arial Unicode MS"/>
      <w:sz w:val="18"/>
      <w:szCs w:val="18"/>
    </w:rPr>
  </w:style>
  <w:style w:type="paragraph" w:styleId="ae">
    <w:name w:val="Normal (Web)"/>
    <w:basedOn w:val="a"/>
    <w:uiPriority w:val="99"/>
    <w:unhideWhenUsed/>
    <w:rsid w:val="0051365E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2D0F57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2D0F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F065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2">
    <w:name w:val="Гипертекстовая ссылка"/>
    <w:basedOn w:val="a0"/>
    <w:uiPriority w:val="99"/>
    <w:rsid w:val="00A90181"/>
    <w:rPr>
      <w:color w:val="106BBE"/>
    </w:rPr>
  </w:style>
  <w:style w:type="character" w:styleId="af3">
    <w:name w:val="Placeholder Text"/>
    <w:basedOn w:val="a0"/>
    <w:uiPriority w:val="99"/>
    <w:semiHidden/>
    <w:rsid w:val="00393955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39395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3955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D72C81"/>
    <w:rPr>
      <w:b/>
      <w:bCs/>
    </w:rPr>
  </w:style>
  <w:style w:type="table" w:styleId="af7">
    <w:name w:val="Table Grid"/>
    <w:basedOn w:val="a1"/>
    <w:uiPriority w:val="59"/>
    <w:rsid w:val="005F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8F368A"/>
    <w:pPr>
      <w:spacing w:after="0" w:line="240" w:lineRule="auto"/>
      <w:ind w:right="141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7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4A906-40F0-44DA-8C2A-27BC24FA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10010</Words>
  <Characters>57063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Жванко НЕ</dc:creator>
  <cp:keywords/>
  <dc:description/>
  <cp:lastModifiedBy>Сокол Сергей Александрович</cp:lastModifiedBy>
  <cp:revision>3</cp:revision>
  <cp:lastPrinted>2020-01-16T13:57:00Z</cp:lastPrinted>
  <dcterms:created xsi:type="dcterms:W3CDTF">2020-06-23T07:14:00Z</dcterms:created>
  <dcterms:modified xsi:type="dcterms:W3CDTF">2020-06-23T07:14:00Z</dcterms:modified>
</cp:coreProperties>
</file>